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0D" w:rsidRDefault="00E74B04" w:rsidP="00742EF5">
      <w:pPr>
        <w:ind w:left="-27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323850</wp:posOffset>
                </wp:positionV>
                <wp:extent cx="3766820" cy="68580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00D" w:rsidRPr="0046400D" w:rsidRDefault="00243D87" w:rsidP="00243D87">
                            <w:pPr>
                              <w:ind w:left="1440" w:firstLine="720"/>
                              <w:jc w:val="center"/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  <w:t xml:space="preserve">Teachers Career Day  </w:t>
                            </w:r>
                          </w:p>
                          <w:p w:rsidR="0046400D" w:rsidRPr="0046400D" w:rsidRDefault="0046400D" w:rsidP="0046400D">
                            <w:pPr>
                              <w:ind w:left="1440" w:firstLine="720"/>
                              <w:jc w:val="center"/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  <w:t>A Day in the</w:t>
                            </w:r>
                            <w:r w:rsidR="00931DD4"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  <w:t>Lif</w:t>
                            </w:r>
                            <w:r w:rsidRPr="0046400D"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4.5pt;margin-top:25.5pt;width:296.6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7WgwIAAA8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" stroked="f">
                <v:textbox>
                  <w:txbxContent>
                    <w:p w:rsidR="0046400D" w:rsidRPr="0046400D" w:rsidRDefault="00243D87" w:rsidP="00243D87">
                      <w:pPr>
                        <w:ind w:left="1440" w:firstLine="720"/>
                        <w:jc w:val="center"/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  <w:t xml:space="preserve">Teachers Career Day  </w:t>
                      </w:r>
                    </w:p>
                    <w:p w:rsidR="0046400D" w:rsidRPr="0046400D" w:rsidRDefault="0046400D" w:rsidP="0046400D">
                      <w:pPr>
                        <w:ind w:left="1440" w:firstLine="720"/>
                        <w:jc w:val="center"/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  <w:t>A Day in the</w:t>
                      </w:r>
                      <w:r w:rsidR="00931DD4"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  <w:t>Lif</w:t>
                      </w:r>
                      <w:r w:rsidRPr="0046400D"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3D00">
        <w:rPr>
          <w:noProof/>
        </w:rPr>
        <w:drawing>
          <wp:inline distT="0" distB="0" distL="0" distR="0">
            <wp:extent cx="1819275" cy="1095375"/>
            <wp:effectExtent l="0" t="0" r="9525" b="9525"/>
            <wp:docPr id="1" name="Picture 1" descr="Get into ener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 into energ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0D" w:rsidRPr="00422415" w:rsidRDefault="00E74B04" w:rsidP="00E727B2">
      <w:pPr>
        <w:rPr>
          <w:rFonts w:ascii="Arial" w:hAnsi="Arial" w:cs="Arial"/>
          <w:color w:val="0073AE"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196850</wp:posOffset>
                </wp:positionV>
                <wp:extent cx="6400800" cy="144780"/>
                <wp:effectExtent l="0" t="5715" r="0" b="19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87B8A2" id="AutoShape 3" o:spid="_x0000_s1026" style="position:absolute;margin-left:-18pt;margin-top:15.5pt;width:7in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" fillcolor="#0073ae" stroked="f"/>
            </w:pict>
          </mc:Fallback>
        </mc:AlternateContent>
      </w:r>
      <w:r w:rsidR="0046400D">
        <w:rPr>
          <w:rFonts w:ascii="Arial" w:hAnsi="Arial" w:cs="Arial"/>
          <w:color w:val="0073AE"/>
          <w:sz w:val="16"/>
          <w:szCs w:val="16"/>
        </w:rPr>
        <w:tab/>
      </w:r>
      <w:r w:rsidR="0046400D">
        <w:rPr>
          <w:rFonts w:ascii="Arial" w:hAnsi="Arial" w:cs="Arial"/>
          <w:color w:val="0073AE"/>
          <w:sz w:val="16"/>
          <w:szCs w:val="16"/>
        </w:rPr>
        <w:tab/>
      </w:r>
      <w:r w:rsidR="0046400D">
        <w:rPr>
          <w:rFonts w:ascii="Arial" w:hAnsi="Arial" w:cs="Arial"/>
          <w:color w:val="0073AE"/>
          <w:sz w:val="16"/>
          <w:szCs w:val="16"/>
        </w:rPr>
        <w:tab/>
      </w:r>
      <w:r w:rsidR="0046400D">
        <w:rPr>
          <w:rFonts w:ascii="Arial" w:hAnsi="Arial" w:cs="Arial"/>
          <w:color w:val="0073AE"/>
          <w:sz w:val="16"/>
          <w:szCs w:val="16"/>
        </w:rPr>
        <w:tab/>
      </w:r>
    </w:p>
    <w:p w:rsidR="00671F0E" w:rsidRDefault="00671F0E" w:rsidP="00671F0E">
      <w:pPr>
        <w:rPr>
          <w:b/>
        </w:rPr>
      </w:pPr>
    </w:p>
    <w:p w:rsidR="0046400D" w:rsidRDefault="0046400D" w:rsidP="00671F0E">
      <w:pPr>
        <w:jc w:val="center"/>
        <w:rPr>
          <w:b/>
        </w:rPr>
      </w:pPr>
    </w:p>
    <w:p w:rsidR="0046400D" w:rsidRDefault="0046400D" w:rsidP="00671F0E">
      <w:pPr>
        <w:jc w:val="center"/>
        <w:rPr>
          <w:b/>
        </w:rPr>
      </w:pPr>
    </w:p>
    <w:p w:rsidR="00671F0E" w:rsidRDefault="00492300" w:rsidP="00671F0E">
      <w:pPr>
        <w:jc w:val="center"/>
        <w:rPr>
          <w:b/>
        </w:rPr>
      </w:pPr>
      <w:r>
        <w:rPr>
          <w:b/>
        </w:rPr>
        <w:t>Questions/Format (based on a 45</w:t>
      </w:r>
      <w:r w:rsidR="00671F0E" w:rsidRPr="00671F0E">
        <w:rPr>
          <w:b/>
        </w:rPr>
        <w:t>-minute program)</w:t>
      </w:r>
    </w:p>
    <w:p w:rsidR="00671F0E" w:rsidRDefault="00671F0E" w:rsidP="00671F0E">
      <w:pPr>
        <w:jc w:val="center"/>
        <w:rPr>
          <w:b/>
        </w:rPr>
      </w:pPr>
    </w:p>
    <w:p w:rsidR="00671F0E" w:rsidRPr="00671F0E" w:rsidRDefault="00671F0E" w:rsidP="00671F0E">
      <w:pPr>
        <w:jc w:val="center"/>
        <w:rPr>
          <w:b/>
        </w:rPr>
      </w:pPr>
    </w:p>
    <w:p w:rsidR="00671F0E" w:rsidRDefault="00671F0E"/>
    <w:p w:rsidR="00671F0E" w:rsidRDefault="00671F0E" w:rsidP="00671F0E">
      <w:pPr>
        <w:numPr>
          <w:ilvl w:val="0"/>
          <w:numId w:val="1"/>
        </w:numPr>
      </w:pPr>
      <w:r>
        <w:t xml:space="preserve">Briefly describe your job responsibilities. </w:t>
      </w:r>
      <w:r w:rsidR="00F21C00">
        <w:t xml:space="preserve">Teachers have received a competency document </w:t>
      </w:r>
      <w:r w:rsidR="00243D87">
        <w:t>outlining</w:t>
      </w:r>
      <w:r w:rsidR="00F21C00">
        <w:t xml:space="preserve"> typical knowledge and skill sets re</w:t>
      </w:r>
      <w:r w:rsidR="00243D87">
        <w:t>quired for your position.</w:t>
      </w:r>
    </w:p>
    <w:p w:rsidR="00671F0E" w:rsidRDefault="00671F0E"/>
    <w:p w:rsidR="00671F0E" w:rsidRDefault="00671F0E"/>
    <w:p w:rsidR="00671F0E" w:rsidRDefault="00671F0E"/>
    <w:p w:rsidR="00671F0E" w:rsidRDefault="00671F0E" w:rsidP="00671F0E">
      <w:pPr>
        <w:numPr>
          <w:ilvl w:val="0"/>
          <w:numId w:val="1"/>
        </w:numPr>
      </w:pPr>
      <w:r>
        <w:t>What do you like best about your job?</w:t>
      </w:r>
    </w:p>
    <w:p w:rsidR="00671F0E" w:rsidRDefault="00671F0E"/>
    <w:p w:rsidR="00671F0E" w:rsidRDefault="00671F0E"/>
    <w:p w:rsidR="00671F0E" w:rsidRDefault="00671F0E"/>
    <w:p w:rsidR="00671F0E" w:rsidRDefault="00671F0E" w:rsidP="00671F0E">
      <w:pPr>
        <w:numPr>
          <w:ilvl w:val="0"/>
          <w:numId w:val="1"/>
        </w:numPr>
      </w:pPr>
      <w:r>
        <w:t>What are the most challenging aspects of your daily work?</w:t>
      </w:r>
    </w:p>
    <w:p w:rsidR="00671F0E" w:rsidRDefault="00671F0E"/>
    <w:p w:rsidR="00671F0E" w:rsidRDefault="00671F0E"/>
    <w:p w:rsidR="00671F0E" w:rsidRDefault="00671F0E"/>
    <w:p w:rsidR="00671F0E" w:rsidRDefault="00671F0E" w:rsidP="00671F0E">
      <w:pPr>
        <w:numPr>
          <w:ilvl w:val="0"/>
          <w:numId w:val="1"/>
        </w:numPr>
      </w:pPr>
      <w:r>
        <w:t xml:space="preserve">Take the </w:t>
      </w:r>
      <w:r w:rsidR="00243D87">
        <w:t>teachers</w:t>
      </w:r>
      <w:r>
        <w:t xml:space="preserve"> through your typical d</w:t>
      </w:r>
      <w:r w:rsidR="00996BE9">
        <w:t>ay. Walk them through the places you</w:t>
      </w:r>
      <w:r>
        <w:t xml:space="preserve"> work. When possible, show them how you use your equipment, and if there are any opportunities for them to try something out, please incorporate.</w:t>
      </w:r>
    </w:p>
    <w:p w:rsidR="00671F0E" w:rsidRDefault="00671F0E"/>
    <w:p w:rsidR="00671F0E" w:rsidRDefault="00671F0E"/>
    <w:p w:rsidR="00671F0E" w:rsidRDefault="00671F0E"/>
    <w:p w:rsidR="00671F0E" w:rsidRDefault="00243D87" w:rsidP="00671F0E">
      <w:pPr>
        <w:numPr>
          <w:ilvl w:val="0"/>
          <w:numId w:val="1"/>
        </w:numPr>
      </w:pPr>
      <w:r>
        <w:t>Why do you think high school students should consider working in the energy industry</w:t>
      </w:r>
      <w:r w:rsidR="00671F0E">
        <w:t>?</w:t>
      </w:r>
      <w:r>
        <w:t xml:space="preserve"> If you tell these students one great thing about energy careers, what would it be?</w:t>
      </w:r>
    </w:p>
    <w:p w:rsidR="00671F0E" w:rsidRDefault="00671F0E"/>
    <w:p w:rsidR="00671F0E" w:rsidRDefault="00671F0E"/>
    <w:p w:rsidR="00671F0E" w:rsidRDefault="00671F0E"/>
    <w:p w:rsidR="00671F0E" w:rsidRDefault="00671F0E" w:rsidP="00671F0E">
      <w:pPr>
        <w:numPr>
          <w:ilvl w:val="0"/>
          <w:numId w:val="1"/>
        </w:numPr>
      </w:pPr>
      <w:r>
        <w:t xml:space="preserve">Take questions from the </w:t>
      </w:r>
      <w:r w:rsidR="00243D87">
        <w:t>teachers</w:t>
      </w:r>
      <w:r>
        <w:t>.</w:t>
      </w:r>
    </w:p>
    <w:p w:rsidR="00671F0E" w:rsidRDefault="00671F0E"/>
    <w:p w:rsidR="00243D87" w:rsidRDefault="00243D87"/>
    <w:p w:rsidR="00671F0E" w:rsidRDefault="00671F0E"/>
    <w:p w:rsidR="00671F0E" w:rsidRPr="0046400D" w:rsidRDefault="00671F0E" w:rsidP="0046400D">
      <w:pPr>
        <w:jc w:val="center"/>
        <w:rPr>
          <w:b/>
        </w:rPr>
      </w:pPr>
      <w:r w:rsidRPr="0046400D">
        <w:rPr>
          <w:b/>
        </w:rPr>
        <w:t>HAVE FUN!</w:t>
      </w:r>
    </w:p>
    <w:sectPr w:rsidR="00671F0E" w:rsidRPr="004640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B1BDE"/>
    <w:multiLevelType w:val="hybridMultilevel"/>
    <w:tmpl w:val="A04AB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D8"/>
    <w:rsid w:val="00243D87"/>
    <w:rsid w:val="00282CD7"/>
    <w:rsid w:val="0046400D"/>
    <w:rsid w:val="00492300"/>
    <w:rsid w:val="00671F0E"/>
    <w:rsid w:val="00742EF5"/>
    <w:rsid w:val="00931DD4"/>
    <w:rsid w:val="00996BE9"/>
    <w:rsid w:val="009F67D8"/>
    <w:rsid w:val="00B31FCA"/>
    <w:rsid w:val="00C1536D"/>
    <w:rsid w:val="00E727B2"/>
    <w:rsid w:val="00E74B04"/>
    <w:rsid w:val="00F2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ADA48-03CA-463B-A21A-2E7D99F7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 Employed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Valerie Taylor</dc:creator>
  <cp:keywords/>
  <dc:description/>
  <cp:lastModifiedBy>Valerie Taylor</cp:lastModifiedBy>
  <cp:revision>2</cp:revision>
  <dcterms:created xsi:type="dcterms:W3CDTF">2015-11-12T14:22:00Z</dcterms:created>
  <dcterms:modified xsi:type="dcterms:W3CDTF">2015-11-12T14:22:00Z</dcterms:modified>
</cp:coreProperties>
</file>