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35922" w14:textId="57AA836E" w:rsidR="00221E60" w:rsidRDefault="005E6AD9">
      <w:r>
        <w:rPr>
          <w:noProof/>
        </w:rPr>
        <mc:AlternateContent>
          <mc:Choice Requires="wps">
            <w:drawing>
              <wp:anchor distT="0" distB="0" distL="114300" distR="114300" simplePos="0" relativeHeight="251661312" behindDoc="0" locked="0" layoutInCell="1" allowOverlap="1" wp14:anchorId="065622F9" wp14:editId="6D1887E3">
                <wp:simplePos x="0" y="0"/>
                <wp:positionH relativeFrom="column">
                  <wp:posOffset>3228975</wp:posOffset>
                </wp:positionH>
                <wp:positionV relativeFrom="paragraph">
                  <wp:posOffset>9525</wp:posOffset>
                </wp:positionV>
                <wp:extent cx="2470150" cy="6191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2470150" cy="619125"/>
                        </a:xfrm>
                        <a:prstGeom prst="rect">
                          <a:avLst/>
                        </a:prstGeom>
                        <a:solidFill>
                          <a:schemeClr val="lt1"/>
                        </a:solidFill>
                        <a:ln w="6350">
                          <a:noFill/>
                        </a:ln>
                      </wps:spPr>
                      <wps:txbx>
                        <w:txbxContent>
                          <w:p w14:paraId="2D566D51" w14:textId="2E921909" w:rsidR="00221E60" w:rsidRPr="005E6AD9" w:rsidRDefault="00BD74A2" w:rsidP="00221E60">
                            <w:pPr>
                              <w:jc w:val="right"/>
                              <w:rPr>
                                <w:rFonts w:ascii="Arial" w:hAnsi="Arial" w:cs="Arial"/>
                                <w:b/>
                                <w:color w:val="4AB515"/>
                                <w:sz w:val="32"/>
                                <w:szCs w:val="32"/>
                              </w:rPr>
                            </w:pPr>
                            <w:r>
                              <w:rPr>
                                <w:rFonts w:ascii="Arial" w:hAnsi="Arial" w:cs="Arial"/>
                                <w:b/>
                                <w:color w:val="4AB515"/>
                                <w:sz w:val="32"/>
                                <w:szCs w:val="32"/>
                              </w:rPr>
                              <w:t xml:space="preserve">Career Clusters </w:t>
                            </w:r>
                            <w:r w:rsidR="003D1273">
                              <w:rPr>
                                <w:rFonts w:ascii="Arial" w:hAnsi="Arial" w:cs="Arial"/>
                                <w:b/>
                                <w:color w:val="4AB515"/>
                                <w:sz w:val="32"/>
                                <w:szCs w:val="32"/>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622F9" id="_x0000_t202" coordsize="21600,21600" o:spt="202" path="m,l,21600r21600,l21600,xe">
                <v:stroke joinstyle="miter"/>
                <v:path gradientshapeok="t" o:connecttype="rect"/>
              </v:shapetype>
              <v:shape id="Text Box 3" o:spid="_x0000_s1026" type="#_x0000_t202" style="position:absolute;margin-left:254.25pt;margin-top:.75pt;width:19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" fillcolor="white [3201]" stroked="f" strokeweight=".5pt">
                <v:textbox>
                  <w:txbxContent>
                    <w:p w14:paraId="2D566D51" w14:textId="2E921909" w:rsidR="00221E60" w:rsidRPr="005E6AD9" w:rsidRDefault="00BD74A2" w:rsidP="00221E60">
                      <w:pPr>
                        <w:jc w:val="right"/>
                        <w:rPr>
                          <w:rFonts w:ascii="Arial" w:hAnsi="Arial" w:cs="Arial"/>
                          <w:b/>
                          <w:color w:val="4AB515"/>
                          <w:sz w:val="32"/>
                          <w:szCs w:val="32"/>
                        </w:rPr>
                      </w:pPr>
                      <w:r>
                        <w:rPr>
                          <w:rFonts w:ascii="Arial" w:hAnsi="Arial" w:cs="Arial"/>
                          <w:b/>
                          <w:color w:val="4AB515"/>
                          <w:sz w:val="32"/>
                          <w:szCs w:val="32"/>
                        </w:rPr>
                        <w:t xml:space="preserve">Career Clusters </w:t>
                      </w:r>
                      <w:r w:rsidR="003D1273">
                        <w:rPr>
                          <w:rFonts w:ascii="Arial" w:hAnsi="Arial" w:cs="Arial"/>
                          <w:b/>
                          <w:color w:val="4AB515"/>
                          <w:sz w:val="32"/>
                          <w:szCs w:val="32"/>
                        </w:rPr>
                        <w:t>Resources</w:t>
                      </w:r>
                    </w:p>
                  </w:txbxContent>
                </v:textbox>
              </v:shape>
            </w:pict>
          </mc:Fallback>
        </mc:AlternateContent>
      </w:r>
      <w:r w:rsidR="00221E60">
        <w:rPr>
          <w:noProof/>
        </w:rPr>
        <w:drawing>
          <wp:anchor distT="0" distB="0" distL="114300" distR="114300" simplePos="0" relativeHeight="251658240" behindDoc="0" locked="0" layoutInCell="1" allowOverlap="1" wp14:anchorId="5A00CF0B" wp14:editId="78F54149">
            <wp:simplePos x="0" y="0"/>
            <wp:positionH relativeFrom="column">
              <wp:posOffset>0</wp:posOffset>
            </wp:positionH>
            <wp:positionV relativeFrom="paragraph">
              <wp:posOffset>2540</wp:posOffset>
            </wp:positionV>
            <wp:extent cx="2058035" cy="6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d-logo-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035" cy="673100"/>
                    </a:xfrm>
                    <a:prstGeom prst="rect">
                      <a:avLst/>
                    </a:prstGeom>
                  </pic:spPr>
                </pic:pic>
              </a:graphicData>
            </a:graphic>
            <wp14:sizeRelH relativeFrom="page">
              <wp14:pctWidth>0</wp14:pctWidth>
            </wp14:sizeRelH>
            <wp14:sizeRelV relativeFrom="page">
              <wp14:pctHeight>0</wp14:pctHeight>
            </wp14:sizeRelV>
          </wp:anchor>
        </w:drawing>
      </w:r>
    </w:p>
    <w:p w14:paraId="128F34E9" w14:textId="7EECA608" w:rsidR="00221E60" w:rsidRDefault="00221E60"/>
    <w:p w14:paraId="1AED9408" w14:textId="77777777" w:rsidR="00221E60" w:rsidRDefault="00221E60"/>
    <w:p w14:paraId="2754B207" w14:textId="77777777" w:rsidR="00221E60" w:rsidRDefault="00221E60">
      <w:r>
        <w:rPr>
          <w:noProof/>
        </w:rPr>
        <mc:AlternateContent>
          <mc:Choice Requires="wps">
            <w:drawing>
              <wp:anchor distT="0" distB="0" distL="114300" distR="114300" simplePos="0" relativeHeight="251660288" behindDoc="0" locked="0" layoutInCell="1" allowOverlap="1" wp14:anchorId="4CCBB5E0" wp14:editId="3E0D3D00">
                <wp:simplePos x="0" y="0"/>
                <wp:positionH relativeFrom="column">
                  <wp:posOffset>12700</wp:posOffset>
                </wp:positionH>
                <wp:positionV relativeFrom="paragraph">
                  <wp:posOffset>191135</wp:posOffset>
                </wp:positionV>
                <wp:extent cx="5715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9B3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05pt" to="45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" strokecolor="#70ad47 [3209]" strokeweight=".5pt">
                <v:stroke joinstyle="miter"/>
              </v:line>
            </w:pict>
          </mc:Fallback>
        </mc:AlternateContent>
      </w:r>
    </w:p>
    <w:p w14:paraId="323E856F" w14:textId="77777777" w:rsidR="00571933" w:rsidRPr="00521928" w:rsidRDefault="00571933" w:rsidP="00571933">
      <w:pPr>
        <w:pStyle w:val="ListParagraph"/>
        <w:spacing w:after="0" w:line="240" w:lineRule="auto"/>
        <w:rPr>
          <w:b/>
        </w:rPr>
      </w:pPr>
    </w:p>
    <w:p w14:paraId="6F8EDC66" w14:textId="77777777" w:rsidR="003D1273" w:rsidRPr="00A23595" w:rsidRDefault="003D1273" w:rsidP="003D1273">
      <w:pPr>
        <w:rPr>
          <w:b/>
        </w:rPr>
      </w:pPr>
      <w:r w:rsidRPr="00A23595">
        <w:rPr>
          <w:b/>
        </w:rPr>
        <w:t>Sixteen Career Clusters and Their Pathways</w:t>
      </w:r>
    </w:p>
    <w:p w14:paraId="5AAD3804" w14:textId="57D0FA4F" w:rsidR="003D1273" w:rsidRDefault="003B29E8" w:rsidP="003D1273">
      <w:hyperlink r:id="rId8" w:history="1">
        <w:r w:rsidRPr="007E0600">
          <w:rPr>
            <w:rStyle w:val="Hyperlink"/>
          </w:rPr>
          <w:t>https://cte.careertech.org/sites/default/files/CareerClustersPathways.pdf</w:t>
        </w:r>
      </w:hyperlink>
    </w:p>
    <w:p w14:paraId="4CAA979D" w14:textId="77777777" w:rsidR="003B29E8" w:rsidRDefault="003B29E8" w:rsidP="003D1273"/>
    <w:p w14:paraId="424AD4A9" w14:textId="071F7C19" w:rsidR="003D1273" w:rsidRDefault="003D1273" w:rsidP="003D1273">
      <w:pPr>
        <w:rPr>
          <w:b/>
        </w:rPr>
      </w:pPr>
      <w:r w:rsidRPr="0020538D">
        <w:rPr>
          <w:b/>
        </w:rPr>
        <w:t>Agriculture, Food &amp; Natural Resources</w:t>
      </w:r>
    </w:p>
    <w:p w14:paraId="5DE884ED" w14:textId="508A6157" w:rsidR="003B29E8" w:rsidRDefault="003B29E8" w:rsidP="003D1273">
      <w:pPr>
        <w:rPr>
          <w:b/>
        </w:rPr>
      </w:pPr>
    </w:p>
    <w:p w14:paraId="67C51A99" w14:textId="71C91E70" w:rsidR="003B29E8" w:rsidRPr="003B29E8" w:rsidRDefault="003B29E8" w:rsidP="003D1273">
      <w:r w:rsidRPr="003B29E8">
        <w:t>Model</w:t>
      </w:r>
    </w:p>
    <w:p w14:paraId="3F89F569" w14:textId="6B304E9D" w:rsidR="003D1273" w:rsidRDefault="003B29E8" w:rsidP="003D1273">
      <w:hyperlink r:id="rId9" w:history="1">
        <w:r w:rsidRPr="007E0600">
          <w:rPr>
            <w:rStyle w:val="Hyperlink"/>
          </w:rPr>
          <w:t>https://www.careertech.org/agriculture</w:t>
        </w:r>
      </w:hyperlink>
      <w:r>
        <w:t xml:space="preserve"> </w:t>
      </w:r>
    </w:p>
    <w:p w14:paraId="3744CFB7" w14:textId="65E16649" w:rsidR="003B29E8" w:rsidRDefault="003B29E8" w:rsidP="003D1273"/>
    <w:p w14:paraId="131DF150" w14:textId="65F1DC82" w:rsidR="003B29E8" w:rsidRDefault="003B29E8" w:rsidP="003D1273">
      <w:r>
        <w:t>Frame</w:t>
      </w:r>
    </w:p>
    <w:p w14:paraId="0AA5553A" w14:textId="714A8E0C" w:rsidR="003B29E8" w:rsidRDefault="003B29E8" w:rsidP="003D1273">
      <w:hyperlink r:id="rId10" w:history="1">
        <w:r w:rsidRPr="007E0600">
          <w:rPr>
            <w:rStyle w:val="Hyperlink"/>
          </w:rPr>
          <w:t>https://cte.careertech.org/sites/default/files/CCFrame-AgricultureFoodandNatResources.pdf</w:t>
        </w:r>
      </w:hyperlink>
      <w:r>
        <w:t xml:space="preserve"> </w:t>
      </w:r>
    </w:p>
    <w:p w14:paraId="2A989D0E" w14:textId="77777777" w:rsidR="003D1273" w:rsidRDefault="003D1273" w:rsidP="003D1273"/>
    <w:p w14:paraId="3BCDE8BE" w14:textId="68EC5605" w:rsidR="003D1273" w:rsidRDefault="003D1273" w:rsidP="003D1273">
      <w:r>
        <w:t xml:space="preserve">Knowledge &amp; Skills </w:t>
      </w:r>
      <w:r w:rsidR="003B29E8">
        <w:t>Statements</w:t>
      </w:r>
    </w:p>
    <w:p w14:paraId="2DF66EF3" w14:textId="27ACBC1D" w:rsidR="003D1273" w:rsidRDefault="003B29E8" w:rsidP="003D1273">
      <w:hyperlink r:id="rId11" w:history="1">
        <w:r w:rsidRPr="007E0600">
          <w:rPr>
            <w:rStyle w:val="Hyperlink"/>
          </w:rPr>
          <w:t>https://cte.careertech.org/sites/default/files/K%26S-CareerCluster-AG-2008_0.PDF</w:t>
        </w:r>
      </w:hyperlink>
      <w:r>
        <w:t xml:space="preserve"> </w:t>
      </w:r>
    </w:p>
    <w:p w14:paraId="28B9772F" w14:textId="77777777" w:rsidR="003B29E8" w:rsidRDefault="003B29E8" w:rsidP="003D1273"/>
    <w:p w14:paraId="620B1B52" w14:textId="77777777" w:rsidR="003D1273" w:rsidRDefault="003D1273" w:rsidP="003D1273">
      <w:r>
        <w:t>Plan of Study</w:t>
      </w:r>
    </w:p>
    <w:p w14:paraId="01E3535F" w14:textId="3A28ABD0" w:rsidR="003D1273" w:rsidRDefault="003B29E8" w:rsidP="003D1273">
      <w:hyperlink r:id="rId12" w:history="1">
        <w:r w:rsidRPr="007E0600">
          <w:rPr>
            <w:rStyle w:val="Hyperlink"/>
          </w:rPr>
          <w:t>https://cte.careertech.org/sites/default/files/PlanStudy-CareerCluster-AG_0.pdf</w:t>
        </w:r>
      </w:hyperlink>
      <w:r>
        <w:t xml:space="preserve"> </w:t>
      </w:r>
    </w:p>
    <w:p w14:paraId="45541724" w14:textId="77777777" w:rsidR="003B29E8" w:rsidRPr="00A23595" w:rsidRDefault="003B29E8" w:rsidP="003D1273"/>
    <w:p w14:paraId="67701283" w14:textId="75FB2501" w:rsidR="0010690E" w:rsidRDefault="0010690E" w:rsidP="0010690E">
      <w:pPr>
        <w:rPr>
          <w:b/>
        </w:rPr>
      </w:pPr>
      <w:r>
        <w:rPr>
          <w:b/>
        </w:rPr>
        <w:t>Architecture &amp; Construction</w:t>
      </w:r>
    </w:p>
    <w:p w14:paraId="3EC7A08F" w14:textId="77777777" w:rsidR="0010690E" w:rsidRDefault="0010690E" w:rsidP="0010690E">
      <w:pPr>
        <w:rPr>
          <w:b/>
        </w:rPr>
      </w:pPr>
    </w:p>
    <w:p w14:paraId="46FD9225" w14:textId="37F12D53" w:rsidR="0010690E" w:rsidRDefault="0010690E" w:rsidP="0010690E">
      <w:r w:rsidRPr="003B29E8">
        <w:t>Model</w:t>
      </w:r>
    </w:p>
    <w:p w14:paraId="3A649D86" w14:textId="5D6EF18D" w:rsidR="0010690E" w:rsidRPr="003B29E8" w:rsidRDefault="0010690E" w:rsidP="0010690E">
      <w:hyperlink r:id="rId13" w:history="1">
        <w:r w:rsidRPr="007E0600">
          <w:rPr>
            <w:rStyle w:val="Hyperlink"/>
          </w:rPr>
          <w:t>https://www.careertech.org/architecture-construction</w:t>
        </w:r>
      </w:hyperlink>
      <w:r>
        <w:t xml:space="preserve"> </w:t>
      </w:r>
    </w:p>
    <w:p w14:paraId="16A41D79" w14:textId="77777777" w:rsidR="0010690E" w:rsidRDefault="0010690E" w:rsidP="0010690E"/>
    <w:p w14:paraId="6E45A015" w14:textId="77777777" w:rsidR="0010690E" w:rsidRDefault="0010690E" w:rsidP="0010690E">
      <w:r>
        <w:t>Frame</w:t>
      </w:r>
    </w:p>
    <w:p w14:paraId="30F9B210" w14:textId="47DBA932" w:rsidR="0010690E" w:rsidRDefault="0010690E" w:rsidP="0010690E">
      <w:hyperlink r:id="rId14" w:history="1">
        <w:r w:rsidRPr="007E0600">
          <w:rPr>
            <w:rStyle w:val="Hyperlink"/>
          </w:rPr>
          <w:t>https://cte.careertech.org/sites/default/files/CCFrame-ArchitectureandConstruction.pdf</w:t>
        </w:r>
      </w:hyperlink>
      <w:r>
        <w:t xml:space="preserve"> </w:t>
      </w:r>
    </w:p>
    <w:p w14:paraId="2093A790" w14:textId="77777777" w:rsidR="0010690E" w:rsidRDefault="0010690E" w:rsidP="0010690E"/>
    <w:p w14:paraId="7630CF80" w14:textId="77777777" w:rsidR="0010690E" w:rsidRDefault="0010690E" w:rsidP="0010690E">
      <w:r>
        <w:t>Knowledge &amp; Skills Statements</w:t>
      </w:r>
    </w:p>
    <w:p w14:paraId="017ED767" w14:textId="01057464" w:rsidR="0010690E" w:rsidRDefault="00194255" w:rsidP="0010690E">
      <w:hyperlink r:id="rId15" w:history="1">
        <w:r w:rsidRPr="007E0600">
          <w:rPr>
            <w:rStyle w:val="Hyperlink"/>
          </w:rPr>
          <w:t>https://cte.careertech.org/sites/default/files/K%26S-CareerCluster-AC-2008.pdf</w:t>
        </w:r>
      </w:hyperlink>
      <w:r>
        <w:t xml:space="preserve"> </w:t>
      </w:r>
    </w:p>
    <w:p w14:paraId="3CEBFAD9" w14:textId="77777777" w:rsidR="0010690E" w:rsidRDefault="0010690E" w:rsidP="0010690E"/>
    <w:p w14:paraId="7A1A37F9" w14:textId="77777777" w:rsidR="0010690E" w:rsidRDefault="0010690E" w:rsidP="0010690E">
      <w:r>
        <w:t>Plan of Study</w:t>
      </w:r>
    </w:p>
    <w:p w14:paraId="6267E65E" w14:textId="67B2A404" w:rsidR="0010690E" w:rsidRPr="00194255" w:rsidRDefault="00194255" w:rsidP="0010690E">
      <w:hyperlink r:id="rId16" w:history="1">
        <w:r w:rsidRPr="007E0600">
          <w:rPr>
            <w:rStyle w:val="Hyperlink"/>
          </w:rPr>
          <w:t>https://cte.careertech.org/sites/default/files/PlanPathways-CareerCluster-AC-Construction.pdf</w:t>
        </w:r>
      </w:hyperlink>
      <w:r>
        <w:t xml:space="preserve"> </w:t>
      </w:r>
    </w:p>
    <w:p w14:paraId="0D3E195D" w14:textId="77777777" w:rsidR="003D1273" w:rsidRDefault="003D1273" w:rsidP="003D1273"/>
    <w:p w14:paraId="225FC12E" w14:textId="77777777" w:rsidR="003D1273" w:rsidRPr="0020538D" w:rsidRDefault="003D1273" w:rsidP="003D1273">
      <w:pPr>
        <w:rPr>
          <w:b/>
        </w:rPr>
      </w:pPr>
      <w:r w:rsidRPr="0020538D">
        <w:rPr>
          <w:b/>
        </w:rPr>
        <w:t>Science, Technology, Engineering &amp; Mathematics</w:t>
      </w:r>
    </w:p>
    <w:p w14:paraId="4E82C49F" w14:textId="77777777" w:rsidR="003D1273" w:rsidRDefault="003D1273" w:rsidP="003D1273"/>
    <w:p w14:paraId="09BDE979" w14:textId="77777777" w:rsidR="003D1273" w:rsidRDefault="003D1273" w:rsidP="003D1273">
      <w:r>
        <w:t>Model</w:t>
      </w:r>
    </w:p>
    <w:p w14:paraId="3A40CF4F" w14:textId="791D5FDE" w:rsidR="003D1273" w:rsidRDefault="003B29E8" w:rsidP="003D1273">
      <w:hyperlink r:id="rId17" w:history="1">
        <w:r w:rsidRPr="007E0600">
          <w:rPr>
            <w:rStyle w:val="Hyperlink"/>
          </w:rPr>
          <w:t>https://www.careertech.org/STEM</w:t>
        </w:r>
      </w:hyperlink>
      <w:r>
        <w:t xml:space="preserve"> </w:t>
      </w:r>
    </w:p>
    <w:p w14:paraId="76F3CD18" w14:textId="020FFEE5" w:rsidR="003B29E8" w:rsidRDefault="003B29E8" w:rsidP="003D1273"/>
    <w:p w14:paraId="3AB23D55" w14:textId="63B969C2" w:rsidR="003B29E8" w:rsidRDefault="003B29E8" w:rsidP="003D1273">
      <w:r>
        <w:t>Frame</w:t>
      </w:r>
    </w:p>
    <w:p w14:paraId="5B1B1F40" w14:textId="2ACE755D" w:rsidR="003B29E8" w:rsidRDefault="003B29E8" w:rsidP="003D1273">
      <w:hyperlink r:id="rId18" w:history="1">
        <w:r w:rsidRPr="007E0600">
          <w:rPr>
            <w:rStyle w:val="Hyperlink"/>
          </w:rPr>
          <w:t>https://cte.careertech.org/sites/default/files/CCFrame-STEM.pdf</w:t>
        </w:r>
      </w:hyperlink>
      <w:r>
        <w:t xml:space="preserve"> </w:t>
      </w:r>
    </w:p>
    <w:p w14:paraId="12130119" w14:textId="77777777" w:rsidR="003B29E8" w:rsidRDefault="003B29E8" w:rsidP="003D1273"/>
    <w:p w14:paraId="635DD8E6" w14:textId="0AAA55C2" w:rsidR="003D1273" w:rsidRDefault="003D1273" w:rsidP="003D1273">
      <w:r>
        <w:lastRenderedPageBreak/>
        <w:t xml:space="preserve">Knowledge &amp; Skills </w:t>
      </w:r>
      <w:r w:rsidR="003B29E8">
        <w:t>Statements</w:t>
      </w:r>
    </w:p>
    <w:p w14:paraId="7E8684F2" w14:textId="25A0CF68" w:rsidR="003B29E8" w:rsidRDefault="003B29E8" w:rsidP="003D1273">
      <w:hyperlink r:id="rId19" w:history="1">
        <w:r w:rsidRPr="007E0600">
          <w:rPr>
            <w:rStyle w:val="Hyperlink"/>
          </w:rPr>
          <w:t>https://cte.careertech.org/sites/default/files/K%26S-CareerCluster-ST-2008.pdf</w:t>
        </w:r>
      </w:hyperlink>
      <w:r>
        <w:t xml:space="preserve"> </w:t>
      </w:r>
    </w:p>
    <w:p w14:paraId="25418BD8" w14:textId="77777777" w:rsidR="003B29E8" w:rsidRDefault="003B29E8" w:rsidP="003D1273"/>
    <w:p w14:paraId="4F300081" w14:textId="77777777" w:rsidR="003D1273" w:rsidRDefault="003D1273" w:rsidP="003D1273">
      <w:r>
        <w:t>Plan of Study</w:t>
      </w:r>
    </w:p>
    <w:p w14:paraId="577996CA" w14:textId="66EB988F" w:rsidR="003D1273" w:rsidRDefault="003B29E8" w:rsidP="003D1273">
      <w:hyperlink r:id="rId20" w:history="1">
        <w:r w:rsidRPr="007E0600">
          <w:rPr>
            <w:rStyle w:val="Hyperlink"/>
          </w:rPr>
          <w:t>https://cte.careertech.org/sites/default/files/PlanStudy-CareerCluster-ST.pdf</w:t>
        </w:r>
      </w:hyperlink>
      <w:r>
        <w:t xml:space="preserve"> </w:t>
      </w:r>
    </w:p>
    <w:p w14:paraId="6C7ADB0F" w14:textId="77777777" w:rsidR="0010690E" w:rsidRDefault="0010690E" w:rsidP="003D1273">
      <w:pPr>
        <w:rPr>
          <w:b/>
        </w:rPr>
      </w:pPr>
    </w:p>
    <w:p w14:paraId="6E9A9EB8" w14:textId="39D99D78" w:rsidR="003D1273" w:rsidRPr="0020538D" w:rsidRDefault="003D1273" w:rsidP="003D1273">
      <w:pPr>
        <w:rPr>
          <w:b/>
        </w:rPr>
      </w:pPr>
      <w:r w:rsidRPr="0020538D">
        <w:rPr>
          <w:b/>
        </w:rPr>
        <w:t>Manufacturing</w:t>
      </w:r>
    </w:p>
    <w:p w14:paraId="3CC7E2CB" w14:textId="77777777" w:rsidR="003D1273" w:rsidRDefault="003D1273" w:rsidP="003D1273"/>
    <w:p w14:paraId="5B545997" w14:textId="77777777" w:rsidR="003D1273" w:rsidRDefault="003D1273" w:rsidP="003D1273">
      <w:r>
        <w:t>Model</w:t>
      </w:r>
    </w:p>
    <w:p w14:paraId="1E8E4066" w14:textId="6E7DE77A" w:rsidR="003D1273" w:rsidRDefault="0010690E" w:rsidP="003D1273">
      <w:hyperlink r:id="rId21" w:history="1">
        <w:r w:rsidRPr="007E0600">
          <w:rPr>
            <w:rStyle w:val="Hyperlink"/>
          </w:rPr>
          <w:t>https://www.careertech.org/manufacturing</w:t>
        </w:r>
      </w:hyperlink>
      <w:r>
        <w:t xml:space="preserve"> </w:t>
      </w:r>
    </w:p>
    <w:p w14:paraId="6F263026" w14:textId="0B2DA60F" w:rsidR="0010690E" w:rsidRDefault="0010690E" w:rsidP="003D1273"/>
    <w:p w14:paraId="7148571A" w14:textId="6854DBCA" w:rsidR="0010690E" w:rsidRDefault="0010690E" w:rsidP="003D1273">
      <w:r>
        <w:t>Frame</w:t>
      </w:r>
    </w:p>
    <w:p w14:paraId="1A80D184" w14:textId="6039B779" w:rsidR="0010690E" w:rsidRDefault="0010690E" w:rsidP="003D1273">
      <w:hyperlink r:id="rId22" w:history="1">
        <w:r w:rsidRPr="007E0600">
          <w:rPr>
            <w:rStyle w:val="Hyperlink"/>
          </w:rPr>
          <w:t>https://cte.careertech.org/sites/default/files/CCFrame-Manufacturing.pdf</w:t>
        </w:r>
      </w:hyperlink>
      <w:r>
        <w:t xml:space="preserve"> </w:t>
      </w:r>
    </w:p>
    <w:p w14:paraId="214090CC" w14:textId="77777777" w:rsidR="0010690E" w:rsidRDefault="0010690E" w:rsidP="003D1273"/>
    <w:p w14:paraId="5249394F" w14:textId="6F3624C6" w:rsidR="003D1273" w:rsidRDefault="003D1273" w:rsidP="003D1273">
      <w:r>
        <w:t xml:space="preserve">Knowledge &amp; Skills </w:t>
      </w:r>
      <w:r w:rsidR="0010690E">
        <w:t>Statements</w:t>
      </w:r>
    </w:p>
    <w:p w14:paraId="4EA9B25B" w14:textId="43E7C0A6" w:rsidR="003D1273" w:rsidRDefault="0010690E" w:rsidP="003D1273">
      <w:hyperlink r:id="rId23" w:history="1">
        <w:r w:rsidRPr="007E0600">
          <w:rPr>
            <w:rStyle w:val="Hyperlink"/>
          </w:rPr>
          <w:t>https://cte.careertech.org/sites/default/files/K%26S-CareerCluster-MN-2008.pdf</w:t>
        </w:r>
      </w:hyperlink>
      <w:r>
        <w:t xml:space="preserve"> </w:t>
      </w:r>
    </w:p>
    <w:p w14:paraId="2CD671D4" w14:textId="77777777" w:rsidR="0010690E" w:rsidRDefault="0010690E" w:rsidP="003D1273"/>
    <w:p w14:paraId="5F2C3189" w14:textId="44FFB4E8" w:rsidR="003D1273" w:rsidRDefault="003D1273" w:rsidP="003D1273">
      <w:r>
        <w:t>Plan of Study</w:t>
      </w:r>
    </w:p>
    <w:p w14:paraId="20CBF71C" w14:textId="560D07F3" w:rsidR="0010690E" w:rsidRDefault="0010690E" w:rsidP="003D1273">
      <w:hyperlink r:id="rId24" w:history="1">
        <w:r w:rsidRPr="007E0600">
          <w:rPr>
            <w:rStyle w:val="Hyperlink"/>
          </w:rPr>
          <w:t>https://cte.careertech.org/sites/default/files/PlanStudy-CareerCluster-MN.pdf</w:t>
        </w:r>
      </w:hyperlink>
      <w:r>
        <w:t xml:space="preserve"> </w:t>
      </w:r>
    </w:p>
    <w:p w14:paraId="56DFA1EF" w14:textId="77777777" w:rsidR="003D1273" w:rsidRPr="00A23595" w:rsidRDefault="003D1273" w:rsidP="003D1273"/>
    <w:p w14:paraId="799C5F95" w14:textId="77777777" w:rsidR="00194255" w:rsidRDefault="00194255" w:rsidP="003D1273">
      <w:pPr>
        <w:rPr>
          <w:b/>
        </w:rPr>
      </w:pPr>
    </w:p>
    <w:p w14:paraId="20DE4F10" w14:textId="0B8BE877" w:rsidR="00194255" w:rsidRPr="00A23595" w:rsidRDefault="00194255" w:rsidP="003D1273">
      <w:pPr>
        <w:rPr>
          <w:b/>
        </w:rPr>
      </w:pPr>
      <w:r>
        <w:rPr>
          <w:b/>
        </w:rPr>
        <w:t>Related Web Sites</w:t>
      </w:r>
    </w:p>
    <w:p w14:paraId="23FE10DF" w14:textId="77777777" w:rsidR="003D1273" w:rsidRDefault="003D1273" w:rsidP="003D1273"/>
    <w:p w14:paraId="3442435B" w14:textId="3B218066" w:rsidR="003D1273" w:rsidRDefault="00194255" w:rsidP="003D1273">
      <w:pPr>
        <w:spacing w:after="60" w:line="336" w:lineRule="atLeast"/>
        <w:rPr>
          <w:i/>
        </w:rPr>
      </w:pPr>
      <w:r w:rsidRPr="00194255">
        <w:rPr>
          <w:i/>
        </w:rPr>
        <w:t>Advance CTE: Putting Learning to Work</w:t>
      </w:r>
    </w:p>
    <w:p w14:paraId="0F47A7C4" w14:textId="74FB9694" w:rsidR="00194255" w:rsidRPr="00194255" w:rsidRDefault="00194255" w:rsidP="003D1273">
      <w:pPr>
        <w:spacing w:after="60" w:line="336" w:lineRule="atLeast"/>
      </w:pPr>
      <w:hyperlink r:id="rId25" w:history="1">
        <w:r w:rsidRPr="007E0600">
          <w:rPr>
            <w:rStyle w:val="Hyperlink"/>
          </w:rPr>
          <w:t>https://careertech.org/</w:t>
        </w:r>
      </w:hyperlink>
      <w:r>
        <w:t xml:space="preserve"> </w:t>
      </w:r>
    </w:p>
    <w:p w14:paraId="4389B643" w14:textId="1869C71C" w:rsidR="00194255" w:rsidRPr="00194255" w:rsidRDefault="00194255" w:rsidP="003D1273">
      <w:pPr>
        <w:spacing w:after="60" w:line="336" w:lineRule="atLeast"/>
        <w:rPr>
          <w:rFonts w:cstheme="minorHAnsi"/>
        </w:rPr>
      </w:pPr>
      <w:r w:rsidRPr="00194255">
        <w:rPr>
          <w:rFonts w:cstheme="minorHAnsi"/>
          <w:bCs/>
          <w:i/>
          <w:iCs/>
          <w:shd w:val="clear" w:color="auto" w:fill="FFFFFF"/>
        </w:rPr>
        <w:t>Advance CTE: State Leaders Connecting Learning to Work</w:t>
      </w:r>
      <w:r w:rsidRPr="00194255">
        <w:rPr>
          <w:rFonts w:cstheme="minorHAnsi"/>
          <w:bCs/>
          <w:iCs/>
          <w:shd w:val="clear" w:color="auto" w:fill="FFFFFF"/>
        </w:rPr>
        <w:t> </w:t>
      </w:r>
      <w:r w:rsidRPr="00194255">
        <w:rPr>
          <w:rFonts w:cstheme="minorHAnsi"/>
          <w:shd w:val="clear" w:color="auto" w:fill="FFFFFF"/>
        </w:rPr>
        <w:t>is the longest-standing national non-profit that represents State Directors and state leaders responsible for secondary, postsecondary and adult Career Technical Education (CTE) across all 50 states and U.S. territories.  Advance CTE was formerly known as the National Association of State Directors of Career Technical Education Consortium (</w:t>
      </w:r>
      <w:proofErr w:type="spellStart"/>
      <w:r w:rsidRPr="00194255">
        <w:rPr>
          <w:rFonts w:cstheme="minorHAnsi"/>
          <w:shd w:val="clear" w:color="auto" w:fill="FFFFFF"/>
        </w:rPr>
        <w:t>NASDCTEc</w:t>
      </w:r>
      <w:proofErr w:type="spellEnd"/>
      <w:r w:rsidRPr="00194255">
        <w:rPr>
          <w:rFonts w:cstheme="minorHAnsi"/>
          <w:shd w:val="clear" w:color="auto" w:fill="FFFFFF"/>
        </w:rPr>
        <w:t>).</w:t>
      </w:r>
    </w:p>
    <w:p w14:paraId="6D1EC25D" w14:textId="77777777" w:rsidR="003D1273" w:rsidRPr="00A23595" w:rsidRDefault="003D1273" w:rsidP="003D1273">
      <w:pPr>
        <w:spacing w:after="60" w:line="336" w:lineRule="atLeast"/>
      </w:pPr>
    </w:p>
    <w:p w14:paraId="68B62193" w14:textId="687263DF" w:rsidR="00194255" w:rsidRPr="00194255" w:rsidRDefault="00194255" w:rsidP="00194255">
      <w:pPr>
        <w:spacing w:after="60" w:line="336" w:lineRule="atLeast"/>
        <w:rPr>
          <w:i/>
        </w:rPr>
      </w:pPr>
      <w:r w:rsidRPr="00194255">
        <w:rPr>
          <w:i/>
        </w:rPr>
        <w:t>Learning that Works Resource Center</w:t>
      </w:r>
    </w:p>
    <w:p w14:paraId="0FB6F00C" w14:textId="413ECE27" w:rsidR="003D1273" w:rsidRPr="00A23595" w:rsidRDefault="00194255" w:rsidP="00194255">
      <w:pPr>
        <w:spacing w:after="60" w:line="336" w:lineRule="atLeast"/>
      </w:pPr>
      <w:hyperlink r:id="rId26" w:history="1">
        <w:r w:rsidRPr="007E0600">
          <w:rPr>
            <w:rStyle w:val="Hyperlink"/>
          </w:rPr>
          <w:t>https://careertech.org/resources/about-resource-center</w:t>
        </w:r>
      </w:hyperlink>
      <w:r>
        <w:t xml:space="preserve"> </w:t>
      </w:r>
    </w:p>
    <w:p w14:paraId="2C371DA5" w14:textId="1907FEA2" w:rsidR="00194255" w:rsidRPr="00194255" w:rsidRDefault="00194255" w:rsidP="003D1273">
      <w:pPr>
        <w:spacing w:after="60" w:line="336" w:lineRule="atLeast"/>
        <w:rPr>
          <w:rStyle w:val="Strong"/>
          <w:rFonts w:cstheme="minorHAnsi"/>
          <w:b w:val="0"/>
          <w:iCs/>
          <w:shd w:val="clear" w:color="auto" w:fill="FFFFFF"/>
        </w:rPr>
      </w:pPr>
      <w:r w:rsidRPr="00194255">
        <w:rPr>
          <w:rStyle w:val="Strong"/>
          <w:rFonts w:cstheme="minorHAnsi"/>
          <w:b w:val="0"/>
          <w:iCs/>
          <w:shd w:val="clear" w:color="auto" w:fill="FFFFFF"/>
        </w:rPr>
        <w:t>T</w:t>
      </w:r>
      <w:r w:rsidRPr="00194255">
        <w:rPr>
          <w:rStyle w:val="Strong"/>
          <w:rFonts w:cstheme="minorHAnsi"/>
          <w:b w:val="0"/>
          <w:iCs/>
          <w:shd w:val="clear" w:color="auto" w:fill="FFFFFF"/>
        </w:rPr>
        <w:t>he Learning that Works Resource Center was developed through the </w:t>
      </w:r>
      <w:hyperlink r:id="rId27" w:tgtFrame="_blank" w:history="1">
        <w:r w:rsidRPr="00194255">
          <w:rPr>
            <w:rStyle w:val="Hyperlink"/>
            <w:rFonts w:cstheme="minorHAnsi"/>
            <w:bCs/>
            <w:iCs/>
            <w:color w:val="auto"/>
            <w:u w:val="none"/>
          </w:rPr>
          <w:t>New Skills for Youth initiative</w:t>
        </w:r>
      </w:hyperlink>
      <w:r w:rsidRPr="00194255">
        <w:rPr>
          <w:rStyle w:val="Strong"/>
          <w:rFonts w:cstheme="minorHAnsi"/>
          <w:b w:val="0"/>
          <w:iCs/>
          <w:shd w:val="clear" w:color="auto" w:fill="FFFFFF"/>
        </w:rPr>
        <w:t>, a partnership of the </w:t>
      </w:r>
      <w:hyperlink r:id="rId28" w:tgtFrame="_blank" w:history="1">
        <w:r w:rsidRPr="00194255">
          <w:rPr>
            <w:rStyle w:val="Hyperlink"/>
            <w:rFonts w:cstheme="minorHAnsi"/>
            <w:bCs/>
            <w:iCs/>
            <w:color w:val="auto"/>
            <w:u w:val="none"/>
          </w:rPr>
          <w:t>Council of Chief State School Officers</w:t>
        </w:r>
      </w:hyperlink>
      <w:r w:rsidRPr="00194255">
        <w:rPr>
          <w:rStyle w:val="Strong"/>
          <w:rFonts w:cstheme="minorHAnsi"/>
          <w:b w:val="0"/>
          <w:iCs/>
          <w:shd w:val="clear" w:color="auto" w:fill="FFFFFF"/>
        </w:rPr>
        <w:t>, Advance CTE and </w:t>
      </w:r>
      <w:hyperlink r:id="rId29" w:tgtFrame="_blank" w:history="1">
        <w:r w:rsidRPr="00194255">
          <w:rPr>
            <w:rStyle w:val="Hyperlink"/>
            <w:rFonts w:cstheme="minorHAnsi"/>
            <w:bCs/>
            <w:iCs/>
            <w:color w:val="auto"/>
            <w:u w:val="none"/>
          </w:rPr>
          <w:t>Education Strategy Group</w:t>
        </w:r>
      </w:hyperlink>
      <w:r w:rsidRPr="00194255">
        <w:rPr>
          <w:rStyle w:val="Strong"/>
          <w:rFonts w:cstheme="minorHAnsi"/>
          <w:b w:val="0"/>
          <w:iCs/>
          <w:shd w:val="clear" w:color="auto" w:fill="FFFFFF"/>
        </w:rPr>
        <w:t>, generously funded by JPMorgan Chase &amp; Co. </w:t>
      </w:r>
    </w:p>
    <w:p w14:paraId="3D69A5BC" w14:textId="262E5611" w:rsidR="00194255" w:rsidRDefault="00194255" w:rsidP="003D1273">
      <w:pPr>
        <w:spacing w:after="60" w:line="336" w:lineRule="atLeast"/>
      </w:pPr>
    </w:p>
    <w:p w14:paraId="5AA881B2" w14:textId="534ECB1F" w:rsidR="00194255" w:rsidRPr="00194255" w:rsidRDefault="00194255" w:rsidP="003D1273">
      <w:pPr>
        <w:spacing w:after="60" w:line="336" w:lineRule="atLeast"/>
        <w:rPr>
          <w:i/>
        </w:rPr>
      </w:pPr>
      <w:r w:rsidRPr="00194255">
        <w:rPr>
          <w:i/>
        </w:rPr>
        <w:t>O*NET Database</w:t>
      </w:r>
    </w:p>
    <w:p w14:paraId="10D3516F" w14:textId="13EDAD04" w:rsidR="00194255" w:rsidRPr="00194255" w:rsidRDefault="00194255" w:rsidP="003D1273">
      <w:pPr>
        <w:spacing w:after="60" w:line="336" w:lineRule="atLeast"/>
      </w:pPr>
      <w:hyperlink r:id="rId30" w:history="1">
        <w:r w:rsidRPr="007E0600">
          <w:rPr>
            <w:rStyle w:val="Hyperlink"/>
          </w:rPr>
          <w:t>https://www.onetonline.org/</w:t>
        </w:r>
      </w:hyperlink>
      <w:r>
        <w:t xml:space="preserve"> </w:t>
      </w:r>
      <w:bookmarkStart w:id="0" w:name="_GoBack"/>
      <w:bookmarkEnd w:id="0"/>
    </w:p>
    <w:p w14:paraId="3D89D56F" w14:textId="491F8546" w:rsidR="003D1273" w:rsidRPr="00A23595" w:rsidRDefault="003D1273" w:rsidP="00194255">
      <w:pPr>
        <w:spacing w:after="60" w:line="336" w:lineRule="atLeast"/>
      </w:pPr>
      <w:r w:rsidRPr="00A23595">
        <w:lastRenderedPageBreak/>
        <w:t>The O*NET database includes information on skills, abilities, knowledges, work activities, and interests associated with occupations. This information can be used to facilitate career exploration, vocational counseling, and a variety of human resources functions, such as developing job orders and position descriptions and aligning training with current workplace needs.</w:t>
      </w:r>
      <w:r w:rsidRPr="00A23595">
        <w:br/>
      </w:r>
    </w:p>
    <w:p w14:paraId="6BCDE328" w14:textId="038D8340" w:rsidR="003D1273" w:rsidRDefault="003D1273" w:rsidP="003D1273">
      <w:pPr>
        <w:spacing w:after="60" w:line="336" w:lineRule="atLeast"/>
      </w:pPr>
      <w:r w:rsidRPr="00194255">
        <w:rPr>
          <w:i/>
        </w:rPr>
        <w:t xml:space="preserve">Association for Career and Technical Education (ACTE) </w:t>
      </w:r>
      <w:r w:rsidRPr="00194255">
        <w:br/>
      </w:r>
      <w:hyperlink r:id="rId31" w:history="1">
        <w:r w:rsidRPr="00A23595">
          <w:rPr>
            <w:rStyle w:val="Hyperlink"/>
          </w:rPr>
          <w:t xml:space="preserve">http://www.acteonline.org </w:t>
        </w:r>
      </w:hyperlink>
    </w:p>
    <w:p w14:paraId="55E49449" w14:textId="07ACF901" w:rsidR="00194255" w:rsidRPr="00194255" w:rsidRDefault="00194255" w:rsidP="003D1273">
      <w:pPr>
        <w:spacing w:after="60" w:line="336" w:lineRule="atLeast"/>
      </w:pPr>
      <w:r w:rsidRPr="00194255">
        <w:t>A</w:t>
      </w:r>
      <w:r w:rsidRPr="00194255">
        <w:t>CTE’s mission to provide education leadership in developing a competitive workforce. ACTE strives to empower educators to deliver high quality CTE programs that ensure all students are positioned for career success.</w:t>
      </w:r>
      <w:r w:rsidRPr="00194255">
        <w:br/>
      </w:r>
    </w:p>
    <w:p w14:paraId="6C9E2DA2" w14:textId="6121F07F" w:rsidR="002231BC" w:rsidRDefault="002231BC" w:rsidP="003D1273">
      <w:pPr>
        <w:spacing w:after="60" w:line="336" w:lineRule="atLeast"/>
        <w:ind w:left="90"/>
      </w:pPr>
    </w:p>
    <w:sectPr w:rsidR="002231BC" w:rsidSect="00B67C66">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2E57" w14:textId="77777777" w:rsidR="00637CF8" w:rsidRDefault="00637CF8" w:rsidP="00221E60">
      <w:r>
        <w:separator/>
      </w:r>
    </w:p>
  </w:endnote>
  <w:endnote w:type="continuationSeparator" w:id="0">
    <w:p w14:paraId="0FD303D9" w14:textId="77777777" w:rsidR="00637CF8" w:rsidRDefault="00637CF8" w:rsidP="0022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7E05" w14:textId="77777777" w:rsidR="00221E60" w:rsidRDefault="00221E60">
    <w:pPr>
      <w:pStyle w:val="Footer"/>
    </w:pPr>
    <w:r>
      <w:rPr>
        <w:noProof/>
      </w:rPr>
      <w:drawing>
        <wp:anchor distT="0" distB="0" distL="0" distR="0" simplePos="0" relativeHeight="251659264" behindDoc="1" locked="0" layoutInCell="1" allowOverlap="1" wp14:anchorId="5691C2BB" wp14:editId="30E865EA">
          <wp:simplePos x="0" y="0"/>
          <wp:positionH relativeFrom="page">
            <wp:posOffset>2743200</wp:posOffset>
          </wp:positionH>
          <wp:positionV relativeFrom="page">
            <wp:posOffset>9567545</wp:posOffset>
          </wp:positionV>
          <wp:extent cx="2457450" cy="17145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57450" cy="17145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5E9A7DA6" wp14:editId="67D3399F">
              <wp:simplePos x="0" y="0"/>
              <wp:positionH relativeFrom="column">
                <wp:posOffset>0</wp:posOffset>
              </wp:positionH>
              <wp:positionV relativeFrom="paragraph">
                <wp:posOffset>-38100</wp:posOffset>
              </wp:positionV>
              <wp:extent cx="5715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DFFA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" strokecolor="#70ad47 [3209]"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201B7" w14:textId="77777777" w:rsidR="00637CF8" w:rsidRDefault="00637CF8" w:rsidP="00221E60">
      <w:r>
        <w:separator/>
      </w:r>
    </w:p>
  </w:footnote>
  <w:footnote w:type="continuationSeparator" w:id="0">
    <w:p w14:paraId="334E8420" w14:textId="77777777" w:rsidR="00637CF8" w:rsidRDefault="00637CF8" w:rsidP="00221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12"/>
    <w:multiLevelType w:val="hybridMultilevel"/>
    <w:tmpl w:val="BD3E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13B99"/>
    <w:multiLevelType w:val="hybridMultilevel"/>
    <w:tmpl w:val="8A1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6326A"/>
    <w:multiLevelType w:val="hybridMultilevel"/>
    <w:tmpl w:val="9EB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42BD"/>
    <w:multiLevelType w:val="hybridMultilevel"/>
    <w:tmpl w:val="435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73734"/>
    <w:multiLevelType w:val="hybridMultilevel"/>
    <w:tmpl w:val="FD50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1460C"/>
    <w:multiLevelType w:val="hybridMultilevel"/>
    <w:tmpl w:val="F4D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3F"/>
    <w:rsid w:val="00043E4A"/>
    <w:rsid w:val="00085525"/>
    <w:rsid w:val="00104704"/>
    <w:rsid w:val="0010690E"/>
    <w:rsid w:val="00194255"/>
    <w:rsid w:val="00221E60"/>
    <w:rsid w:val="002231BC"/>
    <w:rsid w:val="00335BAC"/>
    <w:rsid w:val="003B29E8"/>
    <w:rsid w:val="003D1273"/>
    <w:rsid w:val="004555DB"/>
    <w:rsid w:val="004D2459"/>
    <w:rsid w:val="00521928"/>
    <w:rsid w:val="00557276"/>
    <w:rsid w:val="00571933"/>
    <w:rsid w:val="005E6AD9"/>
    <w:rsid w:val="00637CF8"/>
    <w:rsid w:val="0069294B"/>
    <w:rsid w:val="007E694A"/>
    <w:rsid w:val="0085799D"/>
    <w:rsid w:val="008604CC"/>
    <w:rsid w:val="008B7353"/>
    <w:rsid w:val="00A2676C"/>
    <w:rsid w:val="00A95485"/>
    <w:rsid w:val="00B67C66"/>
    <w:rsid w:val="00BD74A2"/>
    <w:rsid w:val="00C13C2F"/>
    <w:rsid w:val="00C57D74"/>
    <w:rsid w:val="00D47F3F"/>
    <w:rsid w:val="00D5135D"/>
    <w:rsid w:val="00EB5AAB"/>
    <w:rsid w:val="00FC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1231"/>
  <w15:chartTrackingRefBased/>
  <w15:docId w15:val="{B074A7A7-6132-44F3-999B-B9EA2513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E60"/>
    <w:pPr>
      <w:tabs>
        <w:tab w:val="center" w:pos="4680"/>
        <w:tab w:val="right" w:pos="9360"/>
      </w:tabs>
    </w:pPr>
  </w:style>
  <w:style w:type="character" w:customStyle="1" w:styleId="HeaderChar">
    <w:name w:val="Header Char"/>
    <w:basedOn w:val="DefaultParagraphFont"/>
    <w:link w:val="Header"/>
    <w:uiPriority w:val="99"/>
    <w:rsid w:val="00221E60"/>
  </w:style>
  <w:style w:type="paragraph" w:styleId="Footer">
    <w:name w:val="footer"/>
    <w:basedOn w:val="Normal"/>
    <w:link w:val="FooterChar"/>
    <w:uiPriority w:val="99"/>
    <w:unhideWhenUsed/>
    <w:rsid w:val="00221E60"/>
    <w:pPr>
      <w:tabs>
        <w:tab w:val="center" w:pos="4680"/>
        <w:tab w:val="right" w:pos="9360"/>
      </w:tabs>
    </w:pPr>
  </w:style>
  <w:style w:type="character" w:customStyle="1" w:styleId="FooterChar">
    <w:name w:val="Footer Char"/>
    <w:basedOn w:val="DefaultParagraphFont"/>
    <w:link w:val="Footer"/>
    <w:uiPriority w:val="99"/>
    <w:rsid w:val="00221E60"/>
  </w:style>
  <w:style w:type="paragraph" w:styleId="ListParagraph">
    <w:name w:val="List Paragraph"/>
    <w:basedOn w:val="Normal"/>
    <w:uiPriority w:val="34"/>
    <w:qFormat/>
    <w:rsid w:val="00521928"/>
    <w:pPr>
      <w:spacing w:after="160" w:line="259" w:lineRule="auto"/>
      <w:ind w:left="720"/>
      <w:contextualSpacing/>
    </w:pPr>
    <w:rPr>
      <w:sz w:val="22"/>
      <w:szCs w:val="22"/>
    </w:rPr>
  </w:style>
  <w:style w:type="character" w:styleId="Strong">
    <w:name w:val="Strong"/>
    <w:basedOn w:val="DefaultParagraphFont"/>
    <w:uiPriority w:val="22"/>
    <w:qFormat/>
    <w:rsid w:val="007E694A"/>
    <w:rPr>
      <w:b/>
      <w:bCs/>
    </w:rPr>
  </w:style>
  <w:style w:type="character" w:styleId="Hyperlink">
    <w:name w:val="Hyperlink"/>
    <w:basedOn w:val="DefaultParagraphFont"/>
    <w:rsid w:val="003D1273"/>
    <w:rPr>
      <w:color w:val="0000FF"/>
      <w:u w:val="single"/>
    </w:rPr>
  </w:style>
  <w:style w:type="character" w:styleId="UnresolvedMention">
    <w:name w:val="Unresolved Mention"/>
    <w:basedOn w:val="DefaultParagraphFont"/>
    <w:uiPriority w:val="99"/>
    <w:rsid w:val="003B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careertech.org/sites/default/files/CareerClustersPathways.pdf" TargetMode="External"/><Relationship Id="rId13" Type="http://schemas.openxmlformats.org/officeDocument/2006/relationships/hyperlink" Target="https://www.careertech.org/architecture-construction" TargetMode="External"/><Relationship Id="rId18" Type="http://schemas.openxmlformats.org/officeDocument/2006/relationships/hyperlink" Target="https://cte.careertech.org/sites/default/files/CCFrame-STEM.pdf" TargetMode="External"/><Relationship Id="rId26" Type="http://schemas.openxmlformats.org/officeDocument/2006/relationships/hyperlink" Target="https://careertech.org/resources/about-resource-center" TargetMode="External"/><Relationship Id="rId3" Type="http://schemas.openxmlformats.org/officeDocument/2006/relationships/settings" Target="settings.xml"/><Relationship Id="rId21" Type="http://schemas.openxmlformats.org/officeDocument/2006/relationships/hyperlink" Target="https://www.careertech.org/manufacturin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te.careertech.org/sites/default/files/PlanStudy-CareerCluster-AG_0.pdf" TargetMode="External"/><Relationship Id="rId17" Type="http://schemas.openxmlformats.org/officeDocument/2006/relationships/hyperlink" Target="https://www.careertech.org/STEM" TargetMode="External"/><Relationship Id="rId25" Type="http://schemas.openxmlformats.org/officeDocument/2006/relationships/hyperlink" Target="https://careertech.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te.careertech.org/sites/default/files/PlanPathways-CareerCluster-AC-Construction.pdf" TargetMode="External"/><Relationship Id="rId20" Type="http://schemas.openxmlformats.org/officeDocument/2006/relationships/hyperlink" Target="https://cte.careertech.org/sites/default/files/PlanStudy-CareerCluster-ST.pdf" TargetMode="External"/><Relationship Id="rId29" Type="http://schemas.openxmlformats.org/officeDocument/2006/relationships/hyperlink" Target="http://www.edstrateg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e.careertech.org/sites/default/files/K%26S-CareerCluster-AG-2008_0.PDF" TargetMode="External"/><Relationship Id="rId24" Type="http://schemas.openxmlformats.org/officeDocument/2006/relationships/hyperlink" Target="https://cte.careertech.org/sites/default/files/PlanStudy-CareerCluster-MN.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te.careertech.org/sites/default/files/K%26S-CareerCluster-AC-2008.pdf" TargetMode="External"/><Relationship Id="rId23" Type="http://schemas.openxmlformats.org/officeDocument/2006/relationships/hyperlink" Target="https://cte.careertech.org/sites/default/files/K%26S-CareerCluster-MN-2008.pdf" TargetMode="External"/><Relationship Id="rId28" Type="http://schemas.openxmlformats.org/officeDocument/2006/relationships/hyperlink" Target="http://www.ccsso.org/" TargetMode="External"/><Relationship Id="rId10" Type="http://schemas.openxmlformats.org/officeDocument/2006/relationships/hyperlink" Target="https://cte.careertech.org/sites/default/files/CCFrame-AgricultureFoodandNatResources.pdf" TargetMode="External"/><Relationship Id="rId19" Type="http://schemas.openxmlformats.org/officeDocument/2006/relationships/hyperlink" Target="https://cte.careertech.org/sites/default/files/K%26S-CareerCluster-ST-2008.pdf" TargetMode="External"/><Relationship Id="rId31" Type="http://schemas.openxmlformats.org/officeDocument/2006/relationships/hyperlink" Target="http://www.acteonline.org" TargetMode="External"/><Relationship Id="rId4" Type="http://schemas.openxmlformats.org/officeDocument/2006/relationships/webSettings" Target="webSettings.xml"/><Relationship Id="rId9" Type="http://schemas.openxmlformats.org/officeDocument/2006/relationships/hyperlink" Target="https://www.careertech.org/agriculture" TargetMode="External"/><Relationship Id="rId14" Type="http://schemas.openxmlformats.org/officeDocument/2006/relationships/hyperlink" Target="https://cte.careertech.org/sites/default/files/CCFrame-ArchitectureandConstruction.pdf" TargetMode="External"/><Relationship Id="rId22" Type="http://schemas.openxmlformats.org/officeDocument/2006/relationships/hyperlink" Target="https://cte.careertech.org/sites/default/files/CCFrame-Manufacturing.pdf" TargetMode="External"/><Relationship Id="rId27" Type="http://schemas.openxmlformats.org/officeDocument/2006/relationships/hyperlink" Target="https://careertech.org/new-skills-youth" TargetMode="External"/><Relationship Id="rId30" Type="http://schemas.openxmlformats.org/officeDocument/2006/relationships/hyperlink" Target="https://www.onetonlin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Downloads\CEWD%20Word%20template%20revised%205.2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CEWD Word template revised 5.25.18</Template>
  <TotalTime>21</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5</cp:revision>
  <dcterms:created xsi:type="dcterms:W3CDTF">2019-01-13T16:32:00Z</dcterms:created>
  <dcterms:modified xsi:type="dcterms:W3CDTF">2019-01-13T16:53:00Z</dcterms:modified>
</cp:coreProperties>
</file>