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EC" w:rsidRDefault="00900CEC" w:rsidP="00900CEC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  <w:bookmarkStart w:id="0" w:name="_GoBack"/>
      <w:bookmarkEnd w:id="0"/>
    </w:p>
    <w:p w:rsidR="00900CEC" w:rsidRDefault="00900CEC" w:rsidP="00900CEC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900CEC" w:rsidRDefault="00900CEC" w:rsidP="00900CEC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900CEC" w:rsidRDefault="00900CEC" w:rsidP="00900CEC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900CEC" w:rsidRDefault="00900CEC" w:rsidP="00900CEC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900CEC" w:rsidRDefault="005C1999" w:rsidP="00900CE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Calibri-Bold" w:hAnsi="Calibri-Bold" w:cs="Calibri-Bold"/>
          <w:b/>
          <w:bCs/>
          <w:sz w:val="56"/>
          <w:szCs w:val="56"/>
        </w:rPr>
        <w:t>Instructor</w:t>
      </w:r>
      <w:r w:rsidR="00900CEC">
        <w:rPr>
          <w:rFonts w:ascii="Calibri-Bold" w:hAnsi="Calibri-Bold" w:cs="Calibri-Bold"/>
          <w:b/>
          <w:bCs/>
          <w:sz w:val="56"/>
          <w:szCs w:val="56"/>
        </w:rPr>
        <w:t xml:space="preserve"> Guide</w:t>
      </w:r>
    </w:p>
    <w:p w:rsidR="00900CEC" w:rsidRDefault="00900C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4E3EB3" w:rsidRPr="007707FE" w:rsidRDefault="00D7186A" w:rsidP="004E3EB3">
      <w:pPr>
        <w:pStyle w:val="Default"/>
        <w:rPr>
          <w:rFonts w:ascii="Arial" w:hAnsi="Arial" w:cs="Arial"/>
          <w:sz w:val="32"/>
          <w:szCs w:val="32"/>
        </w:rPr>
      </w:pPr>
      <w:r w:rsidRPr="007707FE">
        <w:rPr>
          <w:rFonts w:ascii="Arial" w:hAnsi="Arial" w:cs="Arial"/>
          <w:sz w:val="32"/>
          <w:szCs w:val="32"/>
        </w:rPr>
        <w:lastRenderedPageBreak/>
        <w:t>Principles of Natural Gas</w:t>
      </w:r>
      <w:r w:rsidR="004E3EB3" w:rsidRPr="007707FE">
        <w:rPr>
          <w:rFonts w:ascii="Arial" w:hAnsi="Arial" w:cs="Arial"/>
          <w:sz w:val="32"/>
          <w:szCs w:val="32"/>
        </w:rPr>
        <w:t xml:space="preserve"> </w:t>
      </w:r>
      <w:r w:rsidRPr="007707FE">
        <w:rPr>
          <w:rFonts w:ascii="Arial" w:hAnsi="Arial" w:cs="Arial"/>
          <w:sz w:val="32"/>
          <w:szCs w:val="32"/>
        </w:rPr>
        <w:t xml:space="preserve">- Hazards of Natural Gas and Prevention of Accidental Ignition Gas Migration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08808205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</w:rPr>
      </w:sdtEndPr>
      <w:sdtContent>
        <w:p w:rsidR="002F0B3C" w:rsidRPr="00902275" w:rsidRDefault="002F0B3C" w:rsidP="002F0B3C">
          <w:pPr>
            <w:pStyle w:val="TOCHeading"/>
            <w:rPr>
              <w:rFonts w:ascii="Arial" w:hAnsi="Arial" w:cs="Arial"/>
            </w:rPr>
          </w:pPr>
          <w:r w:rsidRPr="00902275">
            <w:rPr>
              <w:rFonts w:ascii="Arial" w:hAnsi="Arial" w:cs="Arial"/>
            </w:rPr>
            <w:t>Table of Contents</w:t>
          </w:r>
        </w:p>
        <w:p w:rsidR="00902275" w:rsidRPr="00902275" w:rsidRDefault="00902275">
          <w:pPr>
            <w:pStyle w:val="TOC1"/>
            <w:tabs>
              <w:tab w:val="right" w:leader="dot" w:pos="9350"/>
            </w:tabs>
            <w:rPr>
              <w:rFonts w:ascii="Arial" w:hAnsi="Arial" w:cs="Arial"/>
            </w:rPr>
          </w:pPr>
        </w:p>
        <w:p w:rsidR="00B12B98" w:rsidRDefault="0052772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710020">
            <w:rPr>
              <w:rFonts w:ascii="Arial" w:hAnsi="Arial" w:cs="Arial"/>
            </w:rPr>
            <w:fldChar w:fldCharType="begin"/>
          </w:r>
          <w:r w:rsidR="002F0B3C" w:rsidRPr="00710020">
            <w:rPr>
              <w:rFonts w:ascii="Arial" w:hAnsi="Arial" w:cs="Arial"/>
            </w:rPr>
            <w:instrText xml:space="preserve"> TOC \o "1-3" \h \z \u </w:instrText>
          </w:r>
          <w:r w:rsidRPr="00710020">
            <w:rPr>
              <w:rFonts w:ascii="Arial" w:hAnsi="Arial" w:cs="Arial"/>
            </w:rPr>
            <w:fldChar w:fldCharType="separate"/>
          </w:r>
          <w:hyperlink w:anchor="_Toc365810998" w:history="1">
            <w:r w:rsidR="00B12B98" w:rsidRPr="009C2BDD">
              <w:rPr>
                <w:rStyle w:val="Hyperlink"/>
                <w:rFonts w:ascii="Arial" w:hAnsi="Arial" w:cs="Arial"/>
                <w:noProof/>
              </w:rPr>
              <w:t>Overview and Goals</w:t>
            </w:r>
            <w:r w:rsidR="00B12B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2B98">
              <w:rPr>
                <w:noProof/>
                <w:webHidden/>
              </w:rPr>
              <w:instrText xml:space="preserve"> PAGEREF _Toc365810998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79E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B98" w:rsidRDefault="0052772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810999" w:history="1">
            <w:r w:rsidR="00B12B98" w:rsidRPr="009C2BDD">
              <w:rPr>
                <w:rStyle w:val="Hyperlink"/>
                <w:rFonts w:ascii="Arial" w:hAnsi="Arial" w:cs="Arial"/>
                <w:noProof/>
              </w:rPr>
              <w:t>Preparation – Facilitation Guidelines</w:t>
            </w:r>
            <w:r w:rsidR="00B12B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2B98">
              <w:rPr>
                <w:noProof/>
                <w:webHidden/>
              </w:rPr>
              <w:instrText xml:space="preserve"> PAGEREF _Toc365810999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79E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B98" w:rsidRDefault="0052772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811000" w:history="1">
            <w:r w:rsidR="00B12B98" w:rsidRPr="009C2BDD">
              <w:rPr>
                <w:rStyle w:val="Hyperlink"/>
                <w:rFonts w:ascii="Arial" w:hAnsi="Arial" w:cs="Arial"/>
                <w:noProof/>
              </w:rPr>
              <w:t>Materials</w:t>
            </w:r>
            <w:r w:rsidR="00B12B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2B98">
              <w:rPr>
                <w:noProof/>
                <w:webHidden/>
              </w:rPr>
              <w:instrText xml:space="preserve"> PAGEREF _Toc365811000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79E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B98" w:rsidRDefault="0052772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811001" w:history="1">
            <w:r w:rsidR="00B12B98" w:rsidRPr="009C2BDD">
              <w:rPr>
                <w:rStyle w:val="Hyperlink"/>
                <w:rFonts w:ascii="Arial" w:hAnsi="Arial" w:cs="Arial"/>
                <w:noProof/>
              </w:rPr>
              <w:t>Schedule</w:t>
            </w:r>
            <w:r w:rsidR="00B12B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2B98">
              <w:rPr>
                <w:noProof/>
                <w:webHidden/>
              </w:rPr>
              <w:instrText xml:space="preserve"> PAGEREF _Toc365811001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79E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B98" w:rsidRDefault="0052772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811002" w:history="1">
            <w:r w:rsidR="00B12B98" w:rsidRPr="009C2BDD">
              <w:rPr>
                <w:rStyle w:val="Hyperlink"/>
                <w:rFonts w:ascii="Arial" w:hAnsi="Arial" w:cs="Arial"/>
                <w:noProof/>
              </w:rPr>
              <w:t>Boot Camp Activities</w:t>
            </w:r>
            <w:r w:rsidR="00B12B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2B98">
              <w:rPr>
                <w:noProof/>
                <w:webHidden/>
              </w:rPr>
              <w:instrText xml:space="preserve"> PAGEREF _Toc365811002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79E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B98" w:rsidRDefault="0052772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811003" w:history="1">
            <w:r w:rsidR="00B12B98" w:rsidRPr="009C2BDD">
              <w:rPr>
                <w:rStyle w:val="Hyperlink"/>
                <w:rFonts w:ascii="Arial" w:hAnsi="Arial" w:cs="Arial"/>
                <w:noProof/>
              </w:rPr>
              <w:t>Activity Worksheet #1 - Prepare Pipes</w:t>
            </w:r>
            <w:r w:rsidR="00B12B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2B98">
              <w:rPr>
                <w:noProof/>
                <w:webHidden/>
              </w:rPr>
              <w:instrText xml:space="preserve"> PAGEREF _Toc365811003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79E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B98" w:rsidRDefault="0052772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811004" w:history="1">
            <w:r w:rsidR="00B12B98" w:rsidRPr="009C2BDD">
              <w:rPr>
                <w:rStyle w:val="Hyperlink"/>
                <w:rFonts w:ascii="Arial" w:hAnsi="Arial" w:cs="Arial"/>
                <w:noProof/>
              </w:rPr>
              <w:t>Activity Worksheet #2 - On the Job Scenario</w:t>
            </w:r>
            <w:r w:rsidR="00B12B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2B98">
              <w:rPr>
                <w:noProof/>
                <w:webHidden/>
              </w:rPr>
              <w:instrText xml:space="preserve"> PAGEREF _Toc365811004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79E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B98" w:rsidRDefault="0052772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811005" w:history="1">
            <w:r w:rsidR="00B12B98" w:rsidRPr="009C2BDD">
              <w:rPr>
                <w:rStyle w:val="Hyperlink"/>
                <w:rFonts w:ascii="Arial" w:hAnsi="Arial" w:cs="Arial"/>
                <w:noProof/>
              </w:rPr>
              <w:t>Activity Worksheet #3 - On the Job Scenario</w:t>
            </w:r>
            <w:r w:rsidR="00B12B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2B98">
              <w:rPr>
                <w:noProof/>
                <w:webHidden/>
              </w:rPr>
              <w:instrText xml:space="preserve"> PAGEREF _Toc365811005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79E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B98" w:rsidRDefault="0052772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811006" w:history="1">
            <w:r w:rsidR="00B12B98" w:rsidRPr="009C2BDD">
              <w:rPr>
                <w:rStyle w:val="Hyperlink"/>
                <w:rFonts w:ascii="Arial" w:hAnsi="Arial" w:cs="Arial"/>
                <w:noProof/>
              </w:rPr>
              <w:t>Activity Worksheet #4 - On the Job Scenario</w:t>
            </w:r>
            <w:r w:rsidR="00B12B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2B98">
              <w:rPr>
                <w:noProof/>
                <w:webHidden/>
              </w:rPr>
              <w:instrText xml:space="preserve"> PAGEREF _Toc365811006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79E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B98" w:rsidRDefault="0052772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811007" w:history="1">
            <w:r w:rsidR="00B12B98" w:rsidRPr="009C2BDD">
              <w:rPr>
                <w:rStyle w:val="Hyperlink"/>
                <w:rFonts w:ascii="Arial" w:hAnsi="Arial" w:cs="Arial"/>
                <w:noProof/>
              </w:rPr>
              <w:t>Activity Worksheet #5 - On the Job Scenario</w:t>
            </w:r>
            <w:r w:rsidR="00B12B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2B98">
              <w:rPr>
                <w:noProof/>
                <w:webHidden/>
              </w:rPr>
              <w:instrText xml:space="preserve"> PAGEREF _Toc365811007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79E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B98" w:rsidRDefault="0052772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811008" w:history="1">
            <w:r w:rsidR="00B12B98" w:rsidRPr="009C2BDD">
              <w:rPr>
                <w:rStyle w:val="Hyperlink"/>
                <w:rFonts w:ascii="Arial" w:hAnsi="Arial" w:cs="Arial"/>
                <w:noProof/>
              </w:rPr>
              <w:t>Activity Worksheet #6 - On the Job Scenario</w:t>
            </w:r>
            <w:r w:rsidR="00B12B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2B98">
              <w:rPr>
                <w:noProof/>
                <w:webHidden/>
              </w:rPr>
              <w:instrText xml:space="preserve"> PAGEREF _Toc365811008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79E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B98" w:rsidRDefault="0052772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811009" w:history="1">
            <w:r w:rsidR="00B12B98" w:rsidRPr="009C2BDD">
              <w:rPr>
                <w:rStyle w:val="Hyperlink"/>
                <w:rFonts w:ascii="Arial" w:hAnsi="Arial" w:cs="Arial"/>
                <w:noProof/>
              </w:rPr>
              <w:t>Activity Worksheet #7 - On the Job Scenario</w:t>
            </w:r>
            <w:r w:rsidR="00B12B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2B98">
              <w:rPr>
                <w:noProof/>
                <w:webHidden/>
              </w:rPr>
              <w:instrText xml:space="preserve"> PAGEREF _Toc365811009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79E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B98" w:rsidRDefault="0052772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811010" w:history="1">
            <w:r w:rsidR="00B12B98" w:rsidRPr="009C2BDD">
              <w:rPr>
                <w:rStyle w:val="Hyperlink"/>
                <w:rFonts w:ascii="Arial" w:hAnsi="Arial" w:cs="Arial"/>
                <w:noProof/>
              </w:rPr>
              <w:t>Appendix 1- References and Resources</w:t>
            </w:r>
            <w:r w:rsidR="00B12B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2B98">
              <w:rPr>
                <w:noProof/>
                <w:webHidden/>
              </w:rPr>
              <w:instrText xml:space="preserve"> PAGEREF _Toc365811010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79E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B3C" w:rsidRDefault="00527722" w:rsidP="00710020">
          <w:pPr>
            <w:tabs>
              <w:tab w:val="right" w:pos="9360"/>
            </w:tabs>
            <w:rPr>
              <w:noProof/>
            </w:rPr>
          </w:pPr>
          <w:r w:rsidRPr="00710020">
            <w:rPr>
              <w:rFonts w:ascii="Arial" w:hAnsi="Arial" w:cs="Arial"/>
              <w:b/>
              <w:bCs/>
              <w:noProof/>
            </w:rPr>
            <w:fldChar w:fldCharType="end"/>
          </w:r>
          <w:r w:rsidR="00710020" w:rsidRPr="00710020">
            <w:rPr>
              <w:rFonts w:ascii="Arial" w:hAnsi="Arial" w:cs="Arial"/>
              <w:noProof/>
            </w:rPr>
            <w:tab/>
          </w:r>
        </w:p>
      </w:sdtContent>
    </w:sdt>
    <w:p w:rsidR="002F0B3C" w:rsidRDefault="002F0B3C">
      <w:pPr>
        <w:rPr>
          <w:rFonts w:ascii="Georgia" w:hAnsi="Georgia" w:cs="Georgia"/>
          <w:color w:val="000000"/>
          <w:sz w:val="32"/>
          <w:szCs w:val="32"/>
        </w:rPr>
      </w:pPr>
      <w:r>
        <w:rPr>
          <w:sz w:val="32"/>
          <w:szCs w:val="32"/>
        </w:rPr>
        <w:br w:type="page"/>
      </w:r>
    </w:p>
    <w:p w:rsidR="00443C10" w:rsidRPr="00900CEC" w:rsidRDefault="00443C10" w:rsidP="00563E53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1" w:name="_Toc365810998"/>
      <w:r w:rsidRPr="00900CE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Overview</w:t>
      </w:r>
      <w:r w:rsidR="00C2747D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and Goals</w:t>
      </w:r>
      <w:bookmarkEnd w:id="1"/>
      <w:r w:rsidR="00C2747D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p w:rsidR="00306712" w:rsidRDefault="00C87707" w:rsidP="00DC57DA">
      <w:pPr>
        <w:pStyle w:val="NormalWeb"/>
        <w:spacing w:before="0" w:beforeAutospacing="0" w:after="240" w:afterAutospacing="0"/>
        <w:rPr>
          <w:rStyle w:val="text10239font1"/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  <w:lang w:eastAsia="ja-JP"/>
        </w:rPr>
      </w:pPr>
      <w:r w:rsidRPr="005B01D2">
        <w:rPr>
          <w:rStyle w:val="text10239font1"/>
          <w:rFonts w:ascii="Arial" w:hAnsi="Arial" w:cs="Arial"/>
          <w:sz w:val="20"/>
          <w:szCs w:val="20"/>
        </w:rPr>
        <w:t>Natural gas</w:t>
      </w:r>
      <w:r w:rsidR="00710020">
        <w:rPr>
          <w:rStyle w:val="text10239font1"/>
          <w:rFonts w:ascii="Arial" w:hAnsi="Arial" w:cs="Arial"/>
          <w:sz w:val="20"/>
          <w:szCs w:val="20"/>
        </w:rPr>
        <w:t xml:space="preserve"> </w:t>
      </w:r>
      <w:r>
        <w:rPr>
          <w:rStyle w:val="text10239font1"/>
          <w:rFonts w:ascii="Arial" w:hAnsi="Arial" w:cs="Arial"/>
          <w:sz w:val="20"/>
          <w:szCs w:val="20"/>
        </w:rPr>
        <w:t xml:space="preserve">which is a mixture of several gases </w:t>
      </w:r>
      <w:r w:rsidR="00710020">
        <w:rPr>
          <w:rStyle w:val="text10239font1"/>
          <w:rFonts w:ascii="Arial" w:hAnsi="Arial" w:cs="Arial"/>
          <w:sz w:val="20"/>
          <w:szCs w:val="20"/>
        </w:rPr>
        <w:t xml:space="preserve">and </w:t>
      </w:r>
      <w:r>
        <w:rPr>
          <w:rStyle w:val="text10239font1"/>
          <w:rFonts w:ascii="Arial" w:hAnsi="Arial" w:cs="Arial"/>
          <w:sz w:val="20"/>
          <w:szCs w:val="20"/>
        </w:rPr>
        <w:t xml:space="preserve">largely made up of </w:t>
      </w:r>
      <w:proofErr w:type="gramStart"/>
      <w:r>
        <w:rPr>
          <w:rStyle w:val="text10239font1"/>
          <w:rFonts w:ascii="Arial" w:hAnsi="Arial" w:cs="Arial"/>
          <w:sz w:val="20"/>
          <w:szCs w:val="20"/>
        </w:rPr>
        <w:t>methane,</w:t>
      </w:r>
      <w:proofErr w:type="gramEnd"/>
      <w:r w:rsidRPr="005B01D2">
        <w:rPr>
          <w:rStyle w:val="text10239font1"/>
          <w:rFonts w:ascii="Arial" w:hAnsi="Arial" w:cs="Arial"/>
          <w:sz w:val="20"/>
          <w:szCs w:val="20"/>
        </w:rPr>
        <w:t xml:space="preserve"> is a </w:t>
      </w:r>
      <w:r w:rsidR="00C403B9">
        <w:rPr>
          <w:rStyle w:val="text10239font1"/>
          <w:rFonts w:ascii="Arial" w:hAnsi="Arial" w:cs="Arial"/>
          <w:sz w:val="20"/>
          <w:szCs w:val="20"/>
        </w:rPr>
        <w:t xml:space="preserve">clean burning, </w:t>
      </w:r>
      <w:r w:rsidRPr="005B01D2">
        <w:rPr>
          <w:rStyle w:val="text10239font1"/>
          <w:rFonts w:ascii="Arial" w:hAnsi="Arial" w:cs="Arial"/>
          <w:sz w:val="20"/>
          <w:szCs w:val="20"/>
        </w:rPr>
        <w:t xml:space="preserve">safe and efficient energy source when handled correctly. </w:t>
      </w:r>
    </w:p>
    <w:p w:rsidR="00BB2B18" w:rsidRDefault="00BB2B18" w:rsidP="00BB2B18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this unit of work the </w:t>
      </w:r>
      <w:r w:rsidR="005C1999">
        <w:rPr>
          <w:rFonts w:ascii="Arial" w:hAnsi="Arial" w:cs="Arial"/>
          <w:color w:val="000000"/>
          <w:sz w:val="20"/>
          <w:szCs w:val="20"/>
        </w:rPr>
        <w:t>instructor</w:t>
      </w:r>
      <w:r>
        <w:rPr>
          <w:rFonts w:ascii="Arial" w:hAnsi="Arial" w:cs="Arial"/>
          <w:color w:val="000000"/>
          <w:sz w:val="20"/>
          <w:szCs w:val="20"/>
        </w:rPr>
        <w:t xml:space="preserve"> will:</w:t>
      </w:r>
      <w:r w:rsidR="00900CE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B2B18" w:rsidRDefault="00BB2B18" w:rsidP="004A7430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="00900CEC" w:rsidRPr="005B01D2">
        <w:rPr>
          <w:rFonts w:ascii="Arial" w:hAnsi="Arial" w:cs="Arial"/>
          <w:color w:val="000000"/>
          <w:sz w:val="20"/>
          <w:szCs w:val="20"/>
        </w:rPr>
        <w:t>ighlight the concepts introduced in the online course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900CEC" w:rsidRPr="005B01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B2B18" w:rsidRDefault="00BB2B18" w:rsidP="004A7430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900CEC" w:rsidRPr="005B01D2">
        <w:rPr>
          <w:rFonts w:ascii="Arial" w:hAnsi="Arial" w:cs="Arial"/>
          <w:color w:val="000000"/>
          <w:sz w:val="20"/>
          <w:szCs w:val="20"/>
        </w:rPr>
        <w:t>emonstr</w:t>
      </w:r>
      <w:r>
        <w:rPr>
          <w:rFonts w:ascii="Arial" w:hAnsi="Arial" w:cs="Arial"/>
          <w:color w:val="000000"/>
          <w:sz w:val="20"/>
          <w:szCs w:val="20"/>
        </w:rPr>
        <w:t>ate</w:t>
      </w:r>
      <w:r w:rsidR="00C877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how to use </w:t>
      </w:r>
      <w:r>
        <w:rPr>
          <w:rFonts w:ascii="Arial" w:hAnsi="Arial" w:cs="Arial"/>
          <w:color w:val="000000"/>
          <w:sz w:val="20"/>
          <w:szCs w:val="20"/>
        </w:rPr>
        <w:t>the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</w:t>
      </w:r>
      <w:r w:rsidR="00A51BC5">
        <w:rPr>
          <w:rFonts w:ascii="Arial" w:hAnsi="Arial" w:cs="Arial"/>
          <w:color w:val="000000"/>
          <w:sz w:val="20"/>
          <w:szCs w:val="20"/>
        </w:rPr>
        <w:t xml:space="preserve">relevant </w:t>
      </w:r>
      <w:r w:rsidRPr="005B01D2">
        <w:rPr>
          <w:rFonts w:ascii="Arial" w:hAnsi="Arial" w:cs="Arial"/>
          <w:color w:val="000000"/>
          <w:sz w:val="20"/>
          <w:szCs w:val="20"/>
        </w:rPr>
        <w:t>tools and reference guides</w:t>
      </w:r>
      <w:r w:rsidR="00A51BC5">
        <w:rPr>
          <w:rFonts w:ascii="Arial" w:hAnsi="Arial" w:cs="Arial"/>
          <w:color w:val="000000"/>
          <w:sz w:val="20"/>
          <w:szCs w:val="20"/>
        </w:rPr>
        <w:t>, applicable to the content and activities.</w:t>
      </w:r>
    </w:p>
    <w:p w:rsidR="00306712" w:rsidRDefault="00BB2B18" w:rsidP="00DC57DA">
      <w:pPr>
        <w:pStyle w:val="NormalWeb"/>
        <w:numPr>
          <w:ilvl w:val="0"/>
          <w:numId w:val="15"/>
        </w:numPr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Guide the participants through</w:t>
      </w:r>
      <w:r w:rsidR="00C87707">
        <w:rPr>
          <w:rFonts w:ascii="Arial" w:hAnsi="Arial" w:cs="Arial"/>
          <w:color w:val="000000"/>
          <w:sz w:val="20"/>
          <w:szCs w:val="20"/>
        </w:rPr>
        <w:t xml:space="preserve"> hands-on activities</w:t>
      </w:r>
      <w:r w:rsidR="00900CEC" w:rsidRPr="005B01D2">
        <w:rPr>
          <w:rFonts w:ascii="Arial" w:hAnsi="Arial" w:cs="Arial"/>
          <w:color w:val="000000"/>
          <w:sz w:val="20"/>
          <w:szCs w:val="20"/>
        </w:rPr>
        <w:t xml:space="preserve"> to work safely with natural gas, as a </w:t>
      </w:r>
      <w:r w:rsidR="00900CEC">
        <w:rPr>
          <w:rFonts w:ascii="Arial" w:hAnsi="Arial" w:cs="Arial"/>
          <w:color w:val="000000"/>
          <w:sz w:val="20"/>
          <w:szCs w:val="20"/>
        </w:rPr>
        <w:t xml:space="preserve">qualified operator </w:t>
      </w:r>
      <w:r w:rsidR="00900CEC" w:rsidRPr="005B01D2">
        <w:rPr>
          <w:rFonts w:ascii="Arial" w:hAnsi="Arial" w:cs="Arial"/>
          <w:color w:val="000000"/>
          <w:sz w:val="20"/>
          <w:szCs w:val="20"/>
        </w:rPr>
        <w:t xml:space="preserve">would on the job. </w:t>
      </w:r>
    </w:p>
    <w:p w:rsidR="00C87707" w:rsidRPr="005B01D2" w:rsidRDefault="00C2747D" w:rsidP="00BB2B1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Upon completion of </w:t>
      </w:r>
      <w:r w:rsidR="00A51BC5">
        <w:rPr>
          <w:rFonts w:ascii="Arial" w:hAnsi="Arial" w:cs="Arial"/>
          <w:color w:val="000000"/>
          <w:sz w:val="20"/>
          <w:szCs w:val="20"/>
        </w:rPr>
        <w:t>this unit of work</w:t>
      </w:r>
      <w:r w:rsidR="005C1999">
        <w:rPr>
          <w:rFonts w:ascii="Arial" w:hAnsi="Arial" w:cs="Arial"/>
          <w:color w:val="000000"/>
          <w:sz w:val="20"/>
          <w:szCs w:val="20"/>
        </w:rPr>
        <w:t>, p</w:t>
      </w:r>
      <w:r>
        <w:rPr>
          <w:rFonts w:ascii="Arial" w:hAnsi="Arial" w:cs="Arial"/>
          <w:color w:val="000000"/>
          <w:sz w:val="20"/>
          <w:szCs w:val="20"/>
        </w:rPr>
        <w:t>articipants will</w:t>
      </w:r>
      <w:r w:rsidR="001514C4">
        <w:rPr>
          <w:rFonts w:ascii="Arial" w:hAnsi="Arial" w:cs="Arial"/>
          <w:color w:val="000000"/>
          <w:sz w:val="20"/>
          <w:szCs w:val="20"/>
        </w:rPr>
        <w:t xml:space="preserve"> be able to:</w:t>
      </w:r>
    </w:p>
    <w:p w:rsidR="00C87707" w:rsidRDefault="001514C4" w:rsidP="004A74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Identify the</w:t>
      </w:r>
      <w:r w:rsidR="00BB2B18">
        <w:rPr>
          <w:rFonts w:ascii="Arial" w:hAnsi="Arial" w:cs="Arial"/>
          <w:color w:val="000000"/>
          <w:sz w:val="20"/>
          <w:szCs w:val="20"/>
        </w:rPr>
        <w:t xml:space="preserve"> c</w:t>
      </w:r>
      <w:r w:rsidR="00C87707" w:rsidRPr="005B01D2">
        <w:rPr>
          <w:rFonts w:ascii="Arial" w:hAnsi="Arial" w:cs="Arial"/>
          <w:color w:val="000000"/>
          <w:sz w:val="20"/>
          <w:szCs w:val="20"/>
        </w:rPr>
        <w:t>hemical composition, physical characteristics</w:t>
      </w:r>
      <w:r w:rsidR="0027773A">
        <w:rPr>
          <w:rFonts w:ascii="Arial" w:hAnsi="Arial" w:cs="Arial"/>
          <w:color w:val="000000"/>
          <w:sz w:val="20"/>
          <w:szCs w:val="20"/>
        </w:rPr>
        <w:t>,</w:t>
      </w:r>
      <w:r w:rsidR="00C87707" w:rsidRPr="005B01D2">
        <w:rPr>
          <w:rFonts w:ascii="Arial" w:hAnsi="Arial" w:cs="Arial"/>
          <w:color w:val="000000"/>
          <w:sz w:val="20"/>
          <w:szCs w:val="20"/>
        </w:rPr>
        <w:t xml:space="preserve"> and properties of natural gas</w:t>
      </w:r>
      <w:r w:rsidR="00BB2B18">
        <w:rPr>
          <w:rFonts w:ascii="Arial" w:hAnsi="Arial" w:cs="Arial"/>
          <w:color w:val="000000"/>
          <w:sz w:val="20"/>
          <w:szCs w:val="20"/>
        </w:rPr>
        <w:t>.</w:t>
      </w:r>
      <w:r w:rsidR="00C87707" w:rsidRPr="005B01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2747D" w:rsidRPr="00C403B9" w:rsidRDefault="00C403B9" w:rsidP="004A74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403B9">
        <w:rPr>
          <w:rFonts w:ascii="Arial" w:hAnsi="Arial" w:cs="Arial"/>
          <w:color w:val="000000"/>
          <w:sz w:val="20"/>
          <w:szCs w:val="20"/>
        </w:rPr>
        <w:t xml:space="preserve">Explain </w:t>
      </w:r>
      <w:proofErr w:type="gramStart"/>
      <w:r w:rsidRPr="00C403B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2747D" w:rsidRPr="00C403B9">
        <w:rPr>
          <w:rFonts w:ascii="Arial" w:hAnsi="Arial" w:cs="Arial"/>
          <w:color w:val="000000"/>
          <w:sz w:val="20"/>
          <w:szCs w:val="20"/>
        </w:rPr>
        <w:t xml:space="preserve"> flammability</w:t>
      </w:r>
      <w:proofErr w:type="gramEnd"/>
      <w:r w:rsidR="00C2747D" w:rsidRPr="00C403B9">
        <w:rPr>
          <w:rFonts w:ascii="Arial" w:hAnsi="Arial" w:cs="Arial"/>
          <w:color w:val="000000"/>
          <w:sz w:val="20"/>
          <w:szCs w:val="20"/>
        </w:rPr>
        <w:t xml:space="preserve"> range of natural gas–Lower Explosive Limit (LEL) and Upper Explosive Limit (UEL)</w:t>
      </w:r>
      <w:r w:rsidR="009D7C0C">
        <w:rPr>
          <w:rFonts w:ascii="Arial" w:hAnsi="Arial" w:cs="Arial"/>
          <w:color w:val="000000"/>
          <w:sz w:val="20"/>
          <w:szCs w:val="20"/>
        </w:rPr>
        <w:t>.</w:t>
      </w:r>
    </w:p>
    <w:p w:rsidR="00C87707" w:rsidRDefault="001514C4" w:rsidP="004A74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C87707">
        <w:rPr>
          <w:rFonts w:ascii="Arial" w:hAnsi="Arial" w:cs="Arial"/>
          <w:color w:val="000000"/>
          <w:sz w:val="20"/>
          <w:szCs w:val="20"/>
        </w:rPr>
        <w:t>repare pipes</w:t>
      </w:r>
      <w:r w:rsidR="0027773A">
        <w:rPr>
          <w:rFonts w:ascii="Arial" w:hAnsi="Arial" w:cs="Arial"/>
          <w:color w:val="000000"/>
          <w:sz w:val="20"/>
          <w:szCs w:val="20"/>
        </w:rPr>
        <w:t xml:space="preserve"> to eliminate natural gas ignition</w:t>
      </w:r>
      <w:r w:rsidR="00BB2B18">
        <w:rPr>
          <w:rFonts w:ascii="Arial" w:hAnsi="Arial" w:cs="Arial"/>
          <w:color w:val="000000"/>
          <w:sz w:val="20"/>
          <w:szCs w:val="20"/>
        </w:rPr>
        <w:t>.</w:t>
      </w:r>
      <w:r w:rsidR="00C8770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87707" w:rsidRDefault="001514C4" w:rsidP="004A74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C87707">
        <w:rPr>
          <w:rFonts w:ascii="Arial" w:hAnsi="Arial" w:cs="Arial"/>
          <w:color w:val="000000"/>
          <w:sz w:val="20"/>
          <w:szCs w:val="20"/>
        </w:rPr>
        <w:t>apture gas samples</w:t>
      </w:r>
      <w:r w:rsidR="00BB2B18">
        <w:rPr>
          <w:rFonts w:ascii="Arial" w:hAnsi="Arial" w:cs="Arial"/>
          <w:color w:val="000000"/>
          <w:sz w:val="20"/>
          <w:szCs w:val="20"/>
        </w:rPr>
        <w:t>.</w:t>
      </w:r>
      <w:r w:rsidR="00C8770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87707" w:rsidRDefault="00A51BC5" w:rsidP="004A74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766997">
        <w:rPr>
          <w:rFonts w:ascii="Arial" w:hAnsi="Arial" w:cs="Arial"/>
          <w:color w:val="000000"/>
          <w:sz w:val="20"/>
          <w:szCs w:val="20"/>
        </w:rPr>
        <w:t xml:space="preserve">dentify and </w:t>
      </w:r>
      <w:r>
        <w:rPr>
          <w:rFonts w:ascii="Arial" w:hAnsi="Arial" w:cs="Arial"/>
          <w:color w:val="000000"/>
          <w:sz w:val="20"/>
          <w:szCs w:val="20"/>
        </w:rPr>
        <w:t xml:space="preserve">be able to explain and or demonstrate how to </w:t>
      </w:r>
      <w:r w:rsidR="00BB2B18">
        <w:rPr>
          <w:rFonts w:ascii="Arial" w:hAnsi="Arial" w:cs="Arial"/>
          <w:color w:val="000000"/>
          <w:sz w:val="20"/>
          <w:szCs w:val="20"/>
        </w:rPr>
        <w:t>m</w:t>
      </w:r>
      <w:r w:rsidR="00C87707">
        <w:rPr>
          <w:rFonts w:ascii="Arial" w:hAnsi="Arial" w:cs="Arial"/>
          <w:color w:val="000000"/>
          <w:sz w:val="20"/>
          <w:szCs w:val="20"/>
        </w:rPr>
        <w:t>anage leaks and abnormal operating conditions (AOCs)</w:t>
      </w:r>
      <w:r w:rsidR="00BB2B18">
        <w:rPr>
          <w:rFonts w:ascii="Arial" w:hAnsi="Arial" w:cs="Arial"/>
          <w:color w:val="000000"/>
          <w:sz w:val="20"/>
          <w:szCs w:val="20"/>
        </w:rPr>
        <w:t>.</w:t>
      </w:r>
    </w:p>
    <w:p w:rsidR="00306712" w:rsidRDefault="001514C4" w:rsidP="00DC57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Discuss actions necessary to confront </w:t>
      </w:r>
      <w:r w:rsidR="00766997">
        <w:rPr>
          <w:rFonts w:ascii="Arial" w:hAnsi="Arial" w:cs="Arial"/>
          <w:color w:val="000000"/>
          <w:sz w:val="20"/>
          <w:szCs w:val="20"/>
        </w:rPr>
        <w:t xml:space="preserve">the potential dangers </w:t>
      </w:r>
      <w:r>
        <w:rPr>
          <w:rFonts w:ascii="Arial" w:hAnsi="Arial" w:cs="Arial"/>
          <w:color w:val="000000"/>
          <w:sz w:val="20"/>
          <w:szCs w:val="20"/>
        </w:rPr>
        <w:t xml:space="preserve">in response to </w:t>
      </w:r>
      <w:r w:rsidR="00766997">
        <w:rPr>
          <w:rFonts w:ascii="Arial" w:hAnsi="Arial" w:cs="Arial"/>
          <w:color w:val="000000"/>
          <w:sz w:val="20"/>
          <w:szCs w:val="20"/>
        </w:rPr>
        <w:t>natural gas leaks.</w:t>
      </w:r>
    </w:p>
    <w:p w:rsidR="00306712" w:rsidRDefault="002C0369" w:rsidP="00DC57DA">
      <w:pPr>
        <w:autoSpaceDE w:val="0"/>
        <w:autoSpaceDN w:val="0"/>
        <w:adjustRightInd w:val="0"/>
        <w:spacing w:after="120" w:line="240" w:lineRule="auto"/>
        <w:rPr>
          <w:rStyle w:val="SubtleReference"/>
          <w:rFonts w:ascii="Arial" w:eastAsiaTheme="majorEastAsia" w:hAnsi="Arial" w:cs="Arial"/>
          <w:b/>
          <w:bCs/>
          <w:i/>
          <w:iCs/>
          <w:smallCaps w:val="0"/>
          <w:color w:val="auto"/>
          <w:sz w:val="20"/>
          <w:szCs w:val="20"/>
          <w:u w:val="none"/>
          <w:lang w:eastAsia="ja-JP"/>
        </w:rPr>
      </w:pPr>
      <w:r w:rsidRPr="00C17FF8">
        <w:rPr>
          <w:rFonts w:ascii="Arial" w:hAnsi="Arial" w:cs="Arial"/>
          <w:b/>
          <w:i/>
          <w:color w:val="000000"/>
          <w:sz w:val="20"/>
          <w:szCs w:val="20"/>
        </w:rPr>
        <w:t>Note:</w:t>
      </w:r>
      <w:r w:rsidRPr="00C17FF8">
        <w:rPr>
          <w:rFonts w:ascii="Arial" w:hAnsi="Arial" w:cs="Arial"/>
          <w:i/>
          <w:color w:val="000000"/>
          <w:sz w:val="20"/>
          <w:szCs w:val="20"/>
        </w:rPr>
        <w:t xml:space="preserve">  Specific </w:t>
      </w:r>
      <w:r w:rsidR="001514C4" w:rsidRPr="00C17FF8">
        <w:rPr>
          <w:rFonts w:ascii="Arial" w:hAnsi="Arial" w:cs="Arial"/>
          <w:i/>
          <w:color w:val="000000"/>
          <w:sz w:val="20"/>
          <w:szCs w:val="20"/>
        </w:rPr>
        <w:t xml:space="preserve">step-by-step </w:t>
      </w:r>
      <w:r w:rsidRPr="00C17FF8">
        <w:rPr>
          <w:rFonts w:ascii="Arial" w:hAnsi="Arial" w:cs="Arial"/>
          <w:i/>
          <w:color w:val="000000"/>
          <w:sz w:val="20"/>
          <w:szCs w:val="20"/>
        </w:rPr>
        <w:t>details</w:t>
      </w:r>
      <w:r w:rsidR="001514C4" w:rsidRPr="00C17FF8">
        <w:rPr>
          <w:rFonts w:ascii="Arial" w:hAnsi="Arial" w:cs="Arial"/>
          <w:i/>
          <w:color w:val="000000"/>
          <w:sz w:val="20"/>
          <w:szCs w:val="20"/>
        </w:rPr>
        <w:t xml:space="preserve"> and the outcomes</w:t>
      </w:r>
      <w:r w:rsidRPr="00C17FF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1514C4" w:rsidRPr="00C17FF8">
        <w:rPr>
          <w:rFonts w:ascii="Arial" w:hAnsi="Arial" w:cs="Arial"/>
          <w:i/>
          <w:color w:val="000000"/>
          <w:sz w:val="20"/>
          <w:szCs w:val="20"/>
        </w:rPr>
        <w:t xml:space="preserve">of </w:t>
      </w:r>
      <w:r w:rsidR="00667F56" w:rsidRPr="00C17FF8">
        <w:rPr>
          <w:rFonts w:ascii="Arial" w:hAnsi="Arial" w:cs="Arial"/>
          <w:i/>
          <w:color w:val="000000"/>
          <w:sz w:val="20"/>
          <w:szCs w:val="20"/>
        </w:rPr>
        <w:t>the demonstrations</w:t>
      </w:r>
      <w:r w:rsidR="001514C4" w:rsidRPr="00C17FF8">
        <w:rPr>
          <w:rFonts w:ascii="Arial" w:hAnsi="Arial" w:cs="Arial"/>
          <w:i/>
          <w:color w:val="000000"/>
          <w:sz w:val="20"/>
          <w:szCs w:val="20"/>
        </w:rPr>
        <w:t xml:space="preserve"> and </w:t>
      </w:r>
      <w:r w:rsidRPr="00C17FF8">
        <w:rPr>
          <w:rFonts w:ascii="Arial" w:hAnsi="Arial" w:cs="Arial"/>
          <w:i/>
          <w:color w:val="000000"/>
          <w:sz w:val="20"/>
          <w:szCs w:val="20"/>
        </w:rPr>
        <w:t>participant activities will be determined by the materials and tools used at the training facility.</w:t>
      </w:r>
      <w:r w:rsidR="00900CEC" w:rsidRPr="00C17FF8">
        <w:rPr>
          <w:rStyle w:val="SubtleReference"/>
          <w:rFonts w:ascii="Arial" w:hAnsi="Arial" w:cs="Arial"/>
          <w:i/>
          <w:smallCaps w:val="0"/>
          <w:color w:val="auto"/>
          <w:sz w:val="20"/>
          <w:szCs w:val="20"/>
          <w:u w:val="none"/>
        </w:rPr>
        <w:br w:type="page"/>
      </w:r>
    </w:p>
    <w:p w:rsidR="006A4E9B" w:rsidRPr="003A237C" w:rsidRDefault="003A237C" w:rsidP="00563E53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2" w:name="_Toc365810999"/>
      <w:r w:rsidRPr="003A237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Preparation</w:t>
      </w:r>
      <w:r w:rsidR="00743460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="00667F56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 Facilitation Guidelines</w:t>
      </w:r>
      <w:bookmarkEnd w:id="2"/>
    </w:p>
    <w:p w:rsidR="00CD7791" w:rsidRDefault="00CD7791" w:rsidP="00CD7791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3E5290">
        <w:rPr>
          <w:rFonts w:ascii="Arial" w:hAnsi="Arial" w:cs="Arial"/>
          <w:sz w:val="20"/>
          <w:szCs w:val="20"/>
        </w:rPr>
        <w:t>Ensure the participants have completed:</w:t>
      </w:r>
    </w:p>
    <w:p w:rsidR="00306712" w:rsidRDefault="00D17812" w:rsidP="00DC57DA">
      <w:pPr>
        <w:pStyle w:val="Default"/>
        <w:numPr>
          <w:ilvl w:val="0"/>
          <w:numId w:val="42"/>
        </w:numPr>
        <w:spacing w:after="120"/>
        <w:ind w:left="720"/>
        <w:rPr>
          <w:rFonts w:ascii="Arial" w:hAnsi="Arial" w:cs="Arial"/>
          <w:sz w:val="20"/>
          <w:szCs w:val="20"/>
        </w:rPr>
      </w:pPr>
      <w:r w:rsidRPr="00037D68">
        <w:rPr>
          <w:rFonts w:ascii="Arial" w:hAnsi="Arial" w:cs="Arial"/>
          <w:sz w:val="20"/>
          <w:szCs w:val="20"/>
        </w:rPr>
        <w:t>ASME Gas 01e-TNG – Hazards of Natural Gas and Prevention of Accidental Ignition, including the pre-test</w:t>
      </w:r>
      <w:r>
        <w:rPr>
          <w:rFonts w:ascii="Arial" w:hAnsi="Arial" w:cs="Arial"/>
          <w:sz w:val="20"/>
          <w:szCs w:val="20"/>
        </w:rPr>
        <w:t xml:space="preserve"> and 20 question course assessment.</w:t>
      </w:r>
    </w:p>
    <w:p w:rsidR="000803C9" w:rsidRDefault="00743460" w:rsidP="00563E53">
      <w:pPr>
        <w:spacing w:after="120"/>
        <w:rPr>
          <w:rFonts w:ascii="Arial" w:hAnsi="Arial"/>
          <w:sz w:val="20"/>
        </w:rPr>
      </w:pPr>
      <w:r w:rsidRPr="003E5290">
        <w:rPr>
          <w:rFonts w:ascii="Arial" w:hAnsi="Arial"/>
          <w:sz w:val="20"/>
        </w:rPr>
        <w:t>Conduct this training in a classroom setting, with a simulated lab en</w:t>
      </w:r>
      <w:r w:rsidR="00D633C4" w:rsidRPr="003E5290">
        <w:rPr>
          <w:rFonts w:ascii="Arial" w:hAnsi="Arial"/>
          <w:sz w:val="20"/>
        </w:rPr>
        <w:t>v</w:t>
      </w:r>
      <w:r w:rsidRPr="003E5290">
        <w:rPr>
          <w:rFonts w:ascii="Arial" w:hAnsi="Arial"/>
          <w:sz w:val="20"/>
        </w:rPr>
        <w:t>ironmen</w:t>
      </w:r>
      <w:r w:rsidR="005C586C">
        <w:rPr>
          <w:rFonts w:ascii="Arial" w:hAnsi="Arial"/>
          <w:sz w:val="20"/>
        </w:rPr>
        <w:t>t using the local materials and tools</w:t>
      </w:r>
      <w:r w:rsidR="00CD7791">
        <w:rPr>
          <w:rFonts w:ascii="Arial" w:hAnsi="Arial"/>
          <w:sz w:val="20"/>
        </w:rPr>
        <w:t xml:space="preserve"> for illustration, demonstration, and the hands-on workshop activities.</w:t>
      </w:r>
      <w:r w:rsidR="005C586C">
        <w:rPr>
          <w:rFonts w:ascii="Arial" w:hAnsi="Arial"/>
          <w:sz w:val="20"/>
        </w:rPr>
        <w:t xml:space="preserve">  </w:t>
      </w:r>
    </w:p>
    <w:p w:rsidR="000803C9" w:rsidRDefault="000803C9" w:rsidP="00563E53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During the class introduction:</w:t>
      </w:r>
    </w:p>
    <w:p w:rsidR="000803C9" w:rsidRPr="000803C9" w:rsidRDefault="000803C9" w:rsidP="005626C4">
      <w:pPr>
        <w:pStyle w:val="ListParagraph"/>
        <w:numPr>
          <w:ilvl w:val="0"/>
          <w:numId w:val="4"/>
        </w:numPr>
        <w:spacing w:after="120"/>
        <w:ind w:left="720"/>
        <w:rPr>
          <w:rFonts w:ascii="Arial" w:hAnsi="Arial"/>
          <w:sz w:val="20"/>
        </w:rPr>
      </w:pPr>
      <w:r w:rsidRPr="000803C9">
        <w:rPr>
          <w:rFonts w:ascii="Arial" w:hAnsi="Arial" w:cs="Arial"/>
          <w:color w:val="000000"/>
          <w:sz w:val="20"/>
          <w:szCs w:val="20"/>
        </w:rPr>
        <w:t>Encourage discussion through demonstrations and activities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803C9" w:rsidRPr="000803C9" w:rsidRDefault="000803C9" w:rsidP="005626C4">
      <w:pPr>
        <w:pStyle w:val="ListParagraph"/>
        <w:numPr>
          <w:ilvl w:val="0"/>
          <w:numId w:val="4"/>
        </w:numPr>
        <w:spacing w:after="120"/>
        <w:ind w:left="720"/>
        <w:rPr>
          <w:rFonts w:ascii="Arial" w:hAnsi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Discuss the importance of participation</w:t>
      </w:r>
      <w:r w:rsidR="00667581">
        <w:rPr>
          <w:rFonts w:ascii="Arial" w:hAnsi="Arial" w:cs="Arial"/>
          <w:color w:val="000000"/>
          <w:sz w:val="20"/>
          <w:szCs w:val="20"/>
        </w:rPr>
        <w:t>.</w:t>
      </w:r>
    </w:p>
    <w:p w:rsidR="001514C4" w:rsidRPr="000803C9" w:rsidRDefault="000803C9" w:rsidP="005626C4">
      <w:pPr>
        <w:pStyle w:val="ListParagraph"/>
        <w:numPr>
          <w:ilvl w:val="0"/>
          <w:numId w:val="4"/>
        </w:numPr>
        <w:spacing w:after="12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Explain that p</w:t>
      </w:r>
      <w:r w:rsidR="00743460" w:rsidRPr="000803C9">
        <w:rPr>
          <w:rFonts w:ascii="Arial" w:hAnsi="Arial"/>
          <w:sz w:val="20"/>
        </w:rPr>
        <w:t xml:space="preserve">articipants </w:t>
      </w:r>
      <w:r w:rsidR="00CD7791" w:rsidRPr="000803C9">
        <w:rPr>
          <w:rFonts w:ascii="Arial" w:hAnsi="Arial"/>
          <w:sz w:val="20"/>
        </w:rPr>
        <w:t>may</w:t>
      </w:r>
      <w:r w:rsidR="001514C4" w:rsidRPr="000803C9">
        <w:rPr>
          <w:rFonts w:ascii="Arial" w:hAnsi="Arial"/>
          <w:sz w:val="20"/>
        </w:rPr>
        <w:t xml:space="preserve"> work with a partner or in small groups to complete the activities.  After each activity, the participants will be encouraged to present their findings for further discussion to the workshop.</w:t>
      </w:r>
    </w:p>
    <w:p w:rsidR="00CD7791" w:rsidRDefault="001514C4" w:rsidP="00563E53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Use a flipchart to capture key lessons learned</w:t>
      </w:r>
      <w:r w:rsidR="00CD7791">
        <w:rPr>
          <w:rFonts w:ascii="Arial" w:hAnsi="Arial"/>
          <w:sz w:val="20"/>
        </w:rPr>
        <w:t xml:space="preserve"> from the group discussions, or to identify questions that will be answered in upcoming units of work or that require further research and discussion.</w:t>
      </w:r>
    </w:p>
    <w:p w:rsidR="00AE43DF" w:rsidRPr="009957D5" w:rsidRDefault="00C922B7" w:rsidP="00563E53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</w:t>
      </w:r>
      <w:r w:rsidR="00AE43DF">
        <w:rPr>
          <w:rFonts w:ascii="Arial" w:hAnsi="Arial" w:cs="Arial"/>
          <w:color w:val="000000"/>
          <w:sz w:val="20"/>
          <w:szCs w:val="20"/>
        </w:rPr>
        <w:t xml:space="preserve">inforce the </w:t>
      </w:r>
      <w:r w:rsidR="00AE43DF" w:rsidRPr="009957D5">
        <w:rPr>
          <w:rFonts w:ascii="Arial" w:hAnsi="Arial" w:cs="Arial"/>
          <w:color w:val="000000"/>
          <w:sz w:val="20"/>
          <w:szCs w:val="20"/>
        </w:rPr>
        <w:t xml:space="preserve">importance of damage prevention programs and the best practices and guidelines </w:t>
      </w:r>
      <w:r>
        <w:rPr>
          <w:rFonts w:ascii="Arial" w:hAnsi="Arial" w:cs="Arial"/>
          <w:color w:val="000000"/>
          <w:sz w:val="20"/>
          <w:szCs w:val="20"/>
        </w:rPr>
        <w:t>of the Compressed Gas Association (</w:t>
      </w:r>
      <w:r w:rsidR="00AE43DF" w:rsidRPr="009957D5">
        <w:rPr>
          <w:rFonts w:ascii="Arial" w:hAnsi="Arial" w:cs="Arial"/>
          <w:color w:val="000000"/>
          <w:sz w:val="20"/>
          <w:szCs w:val="20"/>
        </w:rPr>
        <w:t>CGA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AE43DF" w:rsidRPr="009957D5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the Occupational Safety and Health Administration (</w:t>
      </w:r>
      <w:r w:rsidR="00AE43DF" w:rsidRPr="009957D5">
        <w:rPr>
          <w:rFonts w:ascii="Arial" w:hAnsi="Arial" w:cs="Arial"/>
          <w:color w:val="000000"/>
          <w:sz w:val="20"/>
          <w:szCs w:val="20"/>
        </w:rPr>
        <w:t>OSHA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AE43DF" w:rsidRPr="009957D5">
        <w:rPr>
          <w:rFonts w:ascii="Arial" w:hAnsi="Arial" w:cs="Arial"/>
          <w:color w:val="000000"/>
          <w:sz w:val="20"/>
          <w:szCs w:val="20"/>
        </w:rPr>
        <w:t>, and the Federal Government.</w:t>
      </w:r>
      <w:r w:rsidR="00AE43DF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E43DF" w:rsidRPr="006B584E" w:rsidRDefault="00AE43DF" w:rsidP="00563E53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6B584E">
        <w:rPr>
          <w:rFonts w:ascii="Arial" w:hAnsi="Arial" w:cs="Arial"/>
          <w:sz w:val="20"/>
          <w:szCs w:val="20"/>
        </w:rPr>
        <w:t xml:space="preserve">Review the </w:t>
      </w:r>
      <w:r>
        <w:rPr>
          <w:rFonts w:ascii="Arial" w:hAnsi="Arial" w:cs="Arial"/>
          <w:sz w:val="20"/>
          <w:szCs w:val="20"/>
        </w:rPr>
        <w:t>following regulations as tasks are introduced, demonstrated, and practiced.</w:t>
      </w:r>
    </w:p>
    <w:p w:rsidR="009F5CE9" w:rsidRPr="00037D68" w:rsidRDefault="009F5CE9" w:rsidP="004A7430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037D68">
        <w:rPr>
          <w:rFonts w:ascii="Arial" w:eastAsia="Times New Roman" w:hAnsi="Arial" w:cs="Arial"/>
          <w:sz w:val="20"/>
          <w:szCs w:val="20"/>
        </w:rPr>
        <w:t xml:space="preserve">§192.615 Emergency plans. </w:t>
      </w:r>
    </w:p>
    <w:p w:rsidR="009F5CE9" w:rsidRPr="00037D68" w:rsidRDefault="009F5CE9" w:rsidP="004A7430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bookmarkStart w:id="3" w:name="text13682anc"/>
      <w:bookmarkEnd w:id="3"/>
      <w:r w:rsidRPr="00037D68">
        <w:rPr>
          <w:rFonts w:ascii="Arial" w:eastAsia="Times New Roman" w:hAnsi="Arial" w:cs="Arial"/>
          <w:sz w:val="20"/>
          <w:szCs w:val="20"/>
        </w:rPr>
        <w:t xml:space="preserve">§192.625 Odorization of gas. </w:t>
      </w:r>
    </w:p>
    <w:p w:rsidR="009F5CE9" w:rsidRPr="00037D68" w:rsidRDefault="009F5CE9" w:rsidP="004A7430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bookmarkStart w:id="4" w:name="text13869anc"/>
      <w:bookmarkEnd w:id="4"/>
      <w:r w:rsidRPr="00037D68">
        <w:rPr>
          <w:rFonts w:ascii="Arial" w:eastAsia="Times New Roman" w:hAnsi="Arial" w:cs="Arial"/>
          <w:sz w:val="20"/>
          <w:szCs w:val="20"/>
        </w:rPr>
        <w:t>§192.751 Prevention of accidental ignition.</w:t>
      </w:r>
    </w:p>
    <w:p w:rsidR="009F5CE9" w:rsidRPr="00037D68" w:rsidRDefault="009F5CE9" w:rsidP="00563E53">
      <w:pPr>
        <w:pStyle w:val="ListBullet"/>
        <w:numPr>
          <w:ilvl w:val="0"/>
          <w:numId w:val="0"/>
        </w:numPr>
        <w:spacing w:after="120"/>
        <w:ind w:left="360" w:hanging="360"/>
        <w:rPr>
          <w:rFonts w:ascii="Arial" w:hAnsi="Arial" w:cs="Arial"/>
          <w:sz w:val="20"/>
          <w:szCs w:val="20"/>
        </w:rPr>
      </w:pPr>
    </w:p>
    <w:p w:rsidR="00A51BC5" w:rsidRDefault="00A51BC5">
      <w:pPr>
        <w:rPr>
          <w:rStyle w:val="SubtleReference"/>
          <w:rFonts w:ascii="Arial" w:hAnsi="Arial" w:cs="Arial"/>
          <w:b/>
          <w:bCs/>
          <w:iCs/>
          <w:smallCaps w:val="0"/>
          <w:color w:val="auto"/>
          <w:sz w:val="28"/>
          <w:szCs w:val="28"/>
          <w:u w:val="none"/>
        </w:rPr>
      </w:pPr>
      <w:r>
        <w:rPr>
          <w:rStyle w:val="SubtleReference"/>
          <w:rFonts w:ascii="Arial" w:hAnsi="Arial" w:cs="Arial"/>
          <w:i/>
          <w:smallCaps w:val="0"/>
          <w:color w:val="auto"/>
          <w:sz w:val="28"/>
          <w:szCs w:val="28"/>
          <w:u w:val="none"/>
        </w:rPr>
        <w:br w:type="page"/>
      </w:r>
    </w:p>
    <w:p w:rsidR="00743460" w:rsidRPr="003A237C" w:rsidRDefault="00743460" w:rsidP="00563E53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5" w:name="_Toc365811000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Materials</w:t>
      </w:r>
      <w:bookmarkEnd w:id="5"/>
    </w:p>
    <w:p w:rsidR="006F3671" w:rsidRDefault="006F3671" w:rsidP="006F3671">
      <w:pPr>
        <w:pStyle w:val="ListBullet"/>
        <w:numPr>
          <w:ilvl w:val="0"/>
          <w:numId w:val="0"/>
        </w:numPr>
        <w:spacing w:after="12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following to each participant:</w:t>
      </w:r>
    </w:p>
    <w:p w:rsidR="00AE43DF" w:rsidRDefault="006F3671" w:rsidP="005626C4">
      <w:pPr>
        <w:pStyle w:val="ListBullet"/>
        <w:numPr>
          <w:ilvl w:val="0"/>
          <w:numId w:val="17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copy of the Appendix and the </w:t>
      </w:r>
      <w:r w:rsidR="009F5CE9" w:rsidRPr="00665512">
        <w:rPr>
          <w:rFonts w:ascii="Arial" w:hAnsi="Arial" w:cs="Arial"/>
          <w:sz w:val="20"/>
          <w:szCs w:val="20"/>
        </w:rPr>
        <w:t>Activi</w:t>
      </w:r>
      <w:r w:rsidR="009F5CE9">
        <w:rPr>
          <w:rFonts w:ascii="Arial" w:hAnsi="Arial" w:cs="Arial"/>
          <w:sz w:val="20"/>
          <w:szCs w:val="20"/>
        </w:rPr>
        <w:t>ty Worksheets</w:t>
      </w:r>
      <w:r w:rsidR="00563E53">
        <w:rPr>
          <w:rFonts w:ascii="Arial" w:hAnsi="Arial" w:cs="Arial"/>
          <w:sz w:val="20"/>
          <w:szCs w:val="20"/>
        </w:rPr>
        <w:t>.</w:t>
      </w:r>
    </w:p>
    <w:p w:rsidR="006F3671" w:rsidRDefault="006F3671" w:rsidP="005626C4">
      <w:pPr>
        <w:pStyle w:val="ListBullet"/>
        <w:numPr>
          <w:ilvl w:val="0"/>
          <w:numId w:val="17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63E53">
        <w:rPr>
          <w:rFonts w:ascii="Arial" w:hAnsi="Arial" w:cs="Arial"/>
          <w:sz w:val="20"/>
          <w:szCs w:val="20"/>
        </w:rPr>
        <w:t>ccess to the Internet</w:t>
      </w:r>
      <w:r>
        <w:rPr>
          <w:rFonts w:ascii="Arial" w:hAnsi="Arial" w:cs="Arial"/>
          <w:sz w:val="20"/>
          <w:szCs w:val="20"/>
        </w:rPr>
        <w:t>, as needed,</w:t>
      </w:r>
      <w:r w:rsidRPr="00563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 w:rsidRPr="00563E53">
        <w:rPr>
          <w:rFonts w:ascii="Arial" w:hAnsi="Arial" w:cs="Arial"/>
          <w:sz w:val="20"/>
          <w:szCs w:val="20"/>
        </w:rPr>
        <w:t>OSHA</w:t>
      </w:r>
      <w:r>
        <w:rPr>
          <w:rFonts w:ascii="Arial" w:hAnsi="Arial" w:cs="Arial"/>
          <w:sz w:val="20"/>
          <w:szCs w:val="20"/>
        </w:rPr>
        <w:t xml:space="preserve">, </w:t>
      </w:r>
      <w:r w:rsidRPr="00563E53">
        <w:rPr>
          <w:rFonts w:ascii="Arial" w:hAnsi="Arial" w:cs="Arial"/>
          <w:sz w:val="20"/>
          <w:szCs w:val="20"/>
        </w:rPr>
        <w:t>federal</w:t>
      </w:r>
      <w:r>
        <w:rPr>
          <w:rFonts w:ascii="Arial" w:hAnsi="Arial" w:cs="Arial"/>
          <w:sz w:val="20"/>
          <w:szCs w:val="20"/>
        </w:rPr>
        <w:t xml:space="preserve">, and </w:t>
      </w:r>
      <w:r w:rsidRPr="00563E53">
        <w:rPr>
          <w:rFonts w:ascii="Arial" w:hAnsi="Arial" w:cs="Arial"/>
          <w:sz w:val="20"/>
          <w:szCs w:val="20"/>
        </w:rPr>
        <w:t>industry re</w:t>
      </w:r>
      <w:r>
        <w:rPr>
          <w:rFonts w:ascii="Arial" w:hAnsi="Arial" w:cs="Arial"/>
          <w:sz w:val="20"/>
          <w:szCs w:val="20"/>
        </w:rPr>
        <w:t>sources/re</w:t>
      </w:r>
      <w:r w:rsidRPr="00563E53">
        <w:rPr>
          <w:rFonts w:ascii="Arial" w:hAnsi="Arial" w:cs="Arial"/>
          <w:sz w:val="20"/>
          <w:szCs w:val="20"/>
        </w:rPr>
        <w:t>ference</w:t>
      </w:r>
      <w:r>
        <w:rPr>
          <w:rFonts w:ascii="Arial" w:hAnsi="Arial" w:cs="Arial"/>
          <w:sz w:val="20"/>
          <w:szCs w:val="20"/>
        </w:rPr>
        <w:t xml:space="preserve">s supporting course related discussions, demonstrations, and </w:t>
      </w:r>
      <w:r w:rsidR="00667F56">
        <w:rPr>
          <w:rFonts w:ascii="Arial" w:hAnsi="Arial" w:cs="Arial"/>
          <w:sz w:val="20"/>
          <w:szCs w:val="20"/>
        </w:rPr>
        <w:t>hands-on</w:t>
      </w:r>
      <w:r>
        <w:rPr>
          <w:rFonts w:ascii="Arial" w:hAnsi="Arial" w:cs="Arial"/>
          <w:sz w:val="20"/>
          <w:szCs w:val="20"/>
        </w:rPr>
        <w:t xml:space="preserve"> activities.</w:t>
      </w:r>
    </w:p>
    <w:p w:rsidR="00306712" w:rsidRDefault="00936988" w:rsidP="00DC57DA">
      <w:pPr>
        <w:pStyle w:val="ListBullet"/>
        <w:numPr>
          <w:ilvl w:val="0"/>
          <w:numId w:val="17"/>
        </w:numPr>
        <w:spacing w:after="2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manufacturer</w:t>
      </w:r>
      <w:r w:rsidR="00667F5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’</w:t>
      </w:r>
      <w:r w:rsidR="00667F56">
        <w:rPr>
          <w:rFonts w:ascii="Arial" w:hAnsi="Arial" w:cs="Arial"/>
          <w:sz w:val="20"/>
          <w:szCs w:val="20"/>
        </w:rPr>
        <w:t xml:space="preserve"> instructions as needed.</w:t>
      </w:r>
    </w:p>
    <w:p w:rsidR="002C0369" w:rsidRPr="00563E53" w:rsidRDefault="00C922B7" w:rsidP="006F3671">
      <w:pPr>
        <w:pStyle w:val="ListBullet"/>
        <w:numPr>
          <w:ilvl w:val="0"/>
          <w:numId w:val="0"/>
        </w:numPr>
        <w:spacing w:after="12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63E53" w:rsidRPr="00563E53">
        <w:rPr>
          <w:sz w:val="20"/>
          <w:szCs w:val="20"/>
        </w:rPr>
        <w:t>rovide the following materials and tools used locally</w:t>
      </w:r>
      <w:r>
        <w:rPr>
          <w:sz w:val="20"/>
          <w:szCs w:val="20"/>
        </w:rPr>
        <w:t xml:space="preserve"> for the lab demonstrations and hands-on practice</w:t>
      </w:r>
      <w:r w:rsidR="00563E53">
        <w:rPr>
          <w:sz w:val="20"/>
          <w:szCs w:val="20"/>
        </w:rPr>
        <w:t>:</w:t>
      </w:r>
      <w:r w:rsidR="00563E53" w:rsidRPr="00563E53">
        <w:rPr>
          <w:rFonts w:ascii="Arial" w:hAnsi="Arial" w:cs="Arial"/>
          <w:sz w:val="20"/>
          <w:szCs w:val="20"/>
        </w:rPr>
        <w:t xml:space="preserve"> </w:t>
      </w:r>
    </w:p>
    <w:p w:rsidR="009F5CE9" w:rsidRDefault="009F5CE9" w:rsidP="005626C4">
      <w:pPr>
        <w:pStyle w:val="Default"/>
        <w:numPr>
          <w:ilvl w:val="0"/>
          <w:numId w:val="2"/>
        </w:numPr>
        <w:tabs>
          <w:tab w:val="left" w:pos="2685"/>
        </w:tabs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Plastic pipe</w:t>
      </w:r>
    </w:p>
    <w:p w:rsidR="009F5CE9" w:rsidRDefault="009F5CE9" w:rsidP="005626C4">
      <w:pPr>
        <w:pStyle w:val="Default"/>
        <w:numPr>
          <w:ilvl w:val="0"/>
          <w:numId w:val="2"/>
        </w:numPr>
        <w:tabs>
          <w:tab w:val="left" w:pos="2685"/>
        </w:tabs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Metal pipe</w:t>
      </w:r>
    </w:p>
    <w:p w:rsidR="00AF508B" w:rsidRDefault="00AF508B" w:rsidP="005626C4">
      <w:pPr>
        <w:pStyle w:val="Default"/>
        <w:numPr>
          <w:ilvl w:val="0"/>
          <w:numId w:val="2"/>
        </w:numPr>
        <w:tabs>
          <w:tab w:val="left" w:pos="2685"/>
        </w:tabs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Alligator clip</w:t>
      </w:r>
    </w:p>
    <w:p w:rsidR="00CD7791" w:rsidRDefault="00CD7791" w:rsidP="005626C4">
      <w:pPr>
        <w:pStyle w:val="Default"/>
        <w:numPr>
          <w:ilvl w:val="0"/>
          <w:numId w:val="2"/>
        </w:numPr>
        <w:tabs>
          <w:tab w:val="left" w:pos="2685"/>
        </w:tabs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Insulation materials </w:t>
      </w:r>
    </w:p>
    <w:p w:rsidR="009F5CE9" w:rsidRDefault="009F5CE9" w:rsidP="005626C4">
      <w:pPr>
        <w:pStyle w:val="Default"/>
        <w:numPr>
          <w:ilvl w:val="0"/>
          <w:numId w:val="2"/>
        </w:numPr>
        <w:tabs>
          <w:tab w:val="left" w:pos="2685"/>
        </w:tabs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Soapy detergent</w:t>
      </w:r>
    </w:p>
    <w:p w:rsidR="009F5CE9" w:rsidRDefault="009F5CE9" w:rsidP="005626C4">
      <w:pPr>
        <w:pStyle w:val="Default"/>
        <w:numPr>
          <w:ilvl w:val="0"/>
          <w:numId w:val="2"/>
        </w:numPr>
        <w:tabs>
          <w:tab w:val="left" w:pos="2685"/>
        </w:tabs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Welding gun/welding materia</w:t>
      </w:r>
      <w:r w:rsidR="006F3671">
        <w:rPr>
          <w:rFonts w:ascii="Arial" w:hAnsi="Arial" w:cs="Arial"/>
          <w:sz w:val="20"/>
          <w:szCs w:val="20"/>
        </w:rPr>
        <w:t>l-for demonstration only</w:t>
      </w:r>
    </w:p>
    <w:p w:rsidR="006F3671" w:rsidRDefault="006F3671" w:rsidP="005626C4">
      <w:pPr>
        <w:pStyle w:val="Default"/>
        <w:numPr>
          <w:ilvl w:val="0"/>
          <w:numId w:val="2"/>
        </w:numPr>
        <w:tabs>
          <w:tab w:val="left" w:pos="2685"/>
        </w:tabs>
        <w:spacing w:after="120"/>
        <w:ind w:left="720"/>
        <w:rPr>
          <w:rFonts w:ascii="Arial" w:hAnsi="Arial" w:cs="Arial"/>
          <w:sz w:val="20"/>
          <w:szCs w:val="20"/>
        </w:rPr>
      </w:pPr>
      <w:r w:rsidRPr="006F3671">
        <w:rPr>
          <w:rFonts w:ascii="Arial" w:hAnsi="Arial" w:cs="Arial"/>
          <w:sz w:val="20"/>
          <w:szCs w:val="20"/>
        </w:rPr>
        <w:t xml:space="preserve">Combustible gas indictor (CGI) </w:t>
      </w:r>
      <w:r>
        <w:rPr>
          <w:rFonts w:ascii="Arial" w:hAnsi="Arial" w:cs="Arial"/>
          <w:sz w:val="20"/>
          <w:szCs w:val="20"/>
        </w:rPr>
        <w:t>-for demonstration only</w:t>
      </w:r>
    </w:p>
    <w:p w:rsidR="00306712" w:rsidRDefault="006F3671" w:rsidP="00DC57DA">
      <w:pPr>
        <w:pStyle w:val="Default"/>
        <w:numPr>
          <w:ilvl w:val="0"/>
          <w:numId w:val="2"/>
        </w:numPr>
        <w:tabs>
          <w:tab w:val="left" w:pos="2685"/>
        </w:tabs>
        <w:spacing w:after="2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Mercaptan-for demonstration only</w:t>
      </w:r>
    </w:p>
    <w:p w:rsidR="00A43CCF" w:rsidRPr="00A43CCF" w:rsidRDefault="00A43CCF" w:rsidP="0063543C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Style w:val="SubtleReference"/>
          <w:rFonts w:ascii="Arial" w:hAnsi="Arial" w:cs="Arial"/>
          <w:b/>
          <w:bCs/>
          <w:i/>
          <w:iCs/>
          <w:smallCaps w:val="0"/>
          <w:color w:val="auto"/>
          <w:sz w:val="20"/>
          <w:szCs w:val="20"/>
          <w:u w:val="none"/>
        </w:rPr>
      </w:pPr>
      <w:r w:rsidRPr="00A43CCF">
        <w:rPr>
          <w:rFonts w:ascii="Arial" w:hAnsi="Arial" w:cs="Arial"/>
          <w:b/>
          <w:i/>
          <w:color w:val="000000"/>
          <w:sz w:val="20"/>
          <w:szCs w:val="20"/>
        </w:rPr>
        <w:t>Note:</w:t>
      </w:r>
      <w:r w:rsidRPr="00A43CCF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color w:val="000000"/>
          <w:sz w:val="20"/>
          <w:szCs w:val="20"/>
        </w:rPr>
        <w:t>These</w:t>
      </w:r>
      <w:r w:rsidR="0063543C">
        <w:rPr>
          <w:rFonts w:ascii="Arial" w:hAnsi="Arial" w:cs="Arial"/>
          <w:i/>
          <w:color w:val="000000"/>
          <w:sz w:val="20"/>
          <w:szCs w:val="20"/>
        </w:rPr>
        <w:t xml:space="preserve"> items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and any other materials used for </w:t>
      </w:r>
      <w:r w:rsidRPr="00A43CCF">
        <w:rPr>
          <w:rFonts w:ascii="Arial" w:hAnsi="Arial" w:cs="Arial"/>
          <w:i/>
          <w:color w:val="000000"/>
          <w:sz w:val="20"/>
          <w:szCs w:val="20"/>
        </w:rPr>
        <w:t>demonstrations and participant activities</w:t>
      </w:r>
      <w:r w:rsidR="0063543C">
        <w:rPr>
          <w:rFonts w:ascii="Arial" w:hAnsi="Arial" w:cs="Arial"/>
          <w:i/>
          <w:color w:val="000000"/>
          <w:sz w:val="20"/>
          <w:szCs w:val="20"/>
        </w:rPr>
        <w:t>,</w:t>
      </w:r>
      <w:r w:rsidRPr="00A43CCF">
        <w:rPr>
          <w:rFonts w:ascii="Arial" w:hAnsi="Arial" w:cs="Arial"/>
          <w:i/>
          <w:color w:val="000000"/>
          <w:sz w:val="20"/>
          <w:szCs w:val="20"/>
        </w:rPr>
        <w:t xml:space="preserve"> will be determined by the materials and tools used at the training facility.</w:t>
      </w:r>
      <w:r w:rsidRPr="00A43CCF">
        <w:rPr>
          <w:rStyle w:val="SubtleReference"/>
          <w:rFonts w:ascii="Arial" w:hAnsi="Arial" w:cs="Arial"/>
          <w:i/>
          <w:smallCaps w:val="0"/>
          <w:color w:val="auto"/>
          <w:sz w:val="20"/>
          <w:szCs w:val="20"/>
          <w:u w:val="none"/>
        </w:rPr>
        <w:br w:type="page"/>
      </w:r>
    </w:p>
    <w:p w:rsidR="00306712" w:rsidRDefault="003A237C" w:rsidP="00DC57DA">
      <w:pPr>
        <w:pStyle w:val="IntenseQuote"/>
        <w:spacing w:after="120"/>
        <w:ind w:left="0"/>
        <w:outlineLvl w:val="0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6" w:name="_Toc365811001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Schedule</w:t>
      </w:r>
      <w:bookmarkEnd w:id="6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tbl>
      <w:tblPr>
        <w:tblStyle w:val="TableGrid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8065"/>
      </w:tblGrid>
      <w:tr w:rsidR="0041302B" w:rsidTr="006B0138">
        <w:trPr>
          <w:trHeight w:val="168"/>
        </w:trPr>
        <w:tc>
          <w:tcPr>
            <w:tcW w:w="1728" w:type="dxa"/>
          </w:tcPr>
          <w:p w:rsidR="0041302B" w:rsidRDefault="0041302B" w:rsidP="00C74C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8065" w:type="dxa"/>
          </w:tcPr>
          <w:p w:rsidR="00667F56" w:rsidRDefault="00936988" w:rsidP="00DB3BF2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Activities </w:t>
            </w:r>
          </w:p>
          <w:p w:rsidR="006E59E1" w:rsidRPr="008D7D0E" w:rsidRDefault="006E59E1" w:rsidP="00DB3BF2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7FE" w:rsidTr="006B0138">
        <w:trPr>
          <w:trHeight w:val="1667"/>
        </w:trPr>
        <w:tc>
          <w:tcPr>
            <w:tcW w:w="1728" w:type="dxa"/>
          </w:tcPr>
          <w:p w:rsidR="00306712" w:rsidRDefault="00C74C1A" w:rsidP="00DC57D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  <w:r w:rsidR="007707FE" w:rsidRPr="00C74C1A">
              <w:rPr>
                <w:rFonts w:ascii="Arial" w:hAnsi="Arial" w:cs="Arial"/>
                <w:b/>
                <w:sz w:val="20"/>
                <w:szCs w:val="20"/>
              </w:rPr>
              <w:t xml:space="preserve">minutes </w:t>
            </w:r>
          </w:p>
        </w:tc>
        <w:tc>
          <w:tcPr>
            <w:tcW w:w="8065" w:type="dxa"/>
          </w:tcPr>
          <w:p w:rsidR="00306712" w:rsidRDefault="007707FE" w:rsidP="00DC57DA">
            <w:pPr>
              <w:tabs>
                <w:tab w:val="left" w:pos="2085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Introduction </w:t>
            </w:r>
          </w:p>
          <w:p w:rsidR="00DF7298" w:rsidRPr="00531C97" w:rsidRDefault="00DF7298" w:rsidP="00DB3BF2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A51BC5" w:rsidRPr="00A51BC5" w:rsidRDefault="00A51BC5" w:rsidP="005626C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ind w:left="43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Review how natural gas is formed, extracted, and refined.</w:t>
            </w:r>
          </w:p>
          <w:p w:rsidR="00A51BC5" w:rsidRPr="00A51BC5" w:rsidRDefault="00A51BC5" w:rsidP="005626C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ind w:left="43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Review how natural gas is used.</w:t>
            </w:r>
          </w:p>
          <w:p w:rsidR="00766997" w:rsidRPr="00766997" w:rsidRDefault="00766997" w:rsidP="005626C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ind w:left="432"/>
              <w:rPr>
                <w:rFonts w:ascii="Arial" w:eastAsia="Times New Roman" w:hAnsi="Arial" w:cs="Arial"/>
                <w:sz w:val="20"/>
                <w:szCs w:val="20"/>
              </w:rPr>
            </w:pPr>
            <w:r w:rsidRPr="00E72FFA">
              <w:rPr>
                <w:rFonts w:ascii="Arial" w:hAnsi="Arial" w:cs="Arial"/>
                <w:color w:val="000000"/>
                <w:sz w:val="20"/>
                <w:szCs w:val="20"/>
              </w:rPr>
              <w:t xml:space="preserve">Emphasize that </w:t>
            </w:r>
            <w:r w:rsidRPr="00E72FFA">
              <w:rPr>
                <w:rFonts w:ascii="Arial" w:eastAsia="Times New Roman" w:hAnsi="Arial" w:cs="Arial"/>
                <w:sz w:val="20"/>
                <w:szCs w:val="20"/>
              </w:rPr>
              <w:t xml:space="preserve">controlled combustion of natural gas is used to create energy, which is managed by: </w:t>
            </w:r>
          </w:p>
          <w:p w:rsidR="00306712" w:rsidRDefault="00766997" w:rsidP="00DC57DA">
            <w:pPr>
              <w:pStyle w:val="ListParagraph"/>
              <w:numPr>
                <w:ilvl w:val="1"/>
                <w:numId w:val="28"/>
              </w:numPr>
              <w:spacing w:after="60"/>
              <w:ind w:left="792"/>
              <w:rPr>
                <w:rFonts w:ascii="Arial" w:eastAsia="Times New Roman" w:hAnsi="Arial" w:cs="Arial"/>
                <w:sz w:val="20"/>
                <w:szCs w:val="20"/>
              </w:rPr>
            </w:pPr>
            <w:r w:rsidRPr="00E72FFA">
              <w:rPr>
                <w:rFonts w:ascii="Arial" w:eastAsia="Times New Roman" w:hAnsi="Arial" w:cs="Arial"/>
                <w:sz w:val="20"/>
                <w:szCs w:val="20"/>
              </w:rPr>
              <w:t xml:space="preserve">Controlling gas pressure </w:t>
            </w:r>
          </w:p>
          <w:p w:rsidR="00306712" w:rsidRDefault="00766997" w:rsidP="00DC57DA">
            <w:pPr>
              <w:pStyle w:val="ListParagraph"/>
              <w:numPr>
                <w:ilvl w:val="1"/>
                <w:numId w:val="28"/>
              </w:numPr>
              <w:spacing w:after="60"/>
              <w:ind w:left="792"/>
              <w:rPr>
                <w:rFonts w:ascii="Arial" w:eastAsia="Times New Roman" w:hAnsi="Arial" w:cs="Arial"/>
                <w:sz w:val="20"/>
                <w:szCs w:val="20"/>
              </w:rPr>
            </w:pPr>
            <w:r w:rsidRPr="00E72FFA">
              <w:rPr>
                <w:rFonts w:ascii="Arial" w:eastAsia="Times New Roman" w:hAnsi="Arial" w:cs="Arial"/>
                <w:sz w:val="20"/>
                <w:szCs w:val="20"/>
              </w:rPr>
              <w:t xml:space="preserve">Controlling the gas-air mixture </w:t>
            </w:r>
          </w:p>
          <w:p w:rsidR="00306712" w:rsidRDefault="00766997" w:rsidP="00DC57DA">
            <w:pPr>
              <w:pStyle w:val="ListParagraph"/>
              <w:numPr>
                <w:ilvl w:val="1"/>
                <w:numId w:val="28"/>
              </w:numPr>
              <w:spacing w:after="195"/>
              <w:ind w:left="792"/>
              <w:rPr>
                <w:rFonts w:ascii="Arial" w:eastAsia="Times New Roman" w:hAnsi="Arial" w:cs="Arial"/>
                <w:sz w:val="20"/>
                <w:szCs w:val="20"/>
              </w:rPr>
            </w:pPr>
            <w:r w:rsidRPr="00E72FFA">
              <w:rPr>
                <w:rFonts w:ascii="Arial" w:eastAsia="Times New Roman" w:hAnsi="Arial" w:cs="Arial"/>
                <w:sz w:val="20"/>
                <w:szCs w:val="20"/>
              </w:rPr>
              <w:t>Venting the equipment properly</w:t>
            </w:r>
          </w:p>
          <w:p w:rsidR="00306712" w:rsidRDefault="00531C97" w:rsidP="00DC57D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ind w:left="43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 the potential dangers and hazards of natural gas.</w:t>
            </w:r>
          </w:p>
          <w:p w:rsidR="00306712" w:rsidRDefault="00531C97" w:rsidP="00DC57DA">
            <w:pPr>
              <w:pStyle w:val="ListParagraph"/>
              <w:numPr>
                <w:ilvl w:val="1"/>
                <w:numId w:val="29"/>
              </w:numPr>
              <w:spacing w:after="195"/>
              <w:ind w:left="79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Point out, and offer examples that explain:</w:t>
            </w:r>
          </w:p>
          <w:p w:rsidR="00306712" w:rsidRDefault="00531C97" w:rsidP="00DC57DA">
            <w:pPr>
              <w:pStyle w:val="ListParagraph"/>
              <w:numPr>
                <w:ilvl w:val="2"/>
                <w:numId w:val="30"/>
              </w:numPr>
              <w:spacing w:after="195"/>
              <w:ind w:left="1152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How fires or explosions occur.</w:t>
            </w:r>
          </w:p>
          <w:p w:rsidR="00306712" w:rsidRDefault="00531C97" w:rsidP="00DC57DA">
            <w:pPr>
              <w:pStyle w:val="ListParagraph"/>
              <w:numPr>
                <w:ilvl w:val="2"/>
                <w:numId w:val="30"/>
              </w:numPr>
              <w:spacing w:after="195"/>
              <w:ind w:left="1152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How i</w:t>
            </w:r>
            <w:r w:rsidRPr="00531C97">
              <w:rPr>
                <w:rFonts w:ascii="Arial" w:eastAsia="Times New Roman" w:hAnsi="Arial" w:cs="Arial"/>
                <w:sz w:val="20"/>
                <w:szCs w:val="20"/>
              </w:rPr>
              <w:t>ncomplete combustion can result in carbon monoxide poison.</w:t>
            </w:r>
          </w:p>
          <w:p w:rsidR="00306712" w:rsidRDefault="00531C97" w:rsidP="00DC57DA">
            <w:pPr>
              <w:pStyle w:val="ListParagraph"/>
              <w:numPr>
                <w:ilvl w:val="2"/>
                <w:numId w:val="30"/>
              </w:numPr>
              <w:spacing w:after="195"/>
              <w:ind w:left="1152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Symptoms of carbon monoxide poisoning.</w:t>
            </w:r>
          </w:p>
          <w:p w:rsidR="00306712" w:rsidRDefault="00531C97" w:rsidP="00DC57DA">
            <w:pPr>
              <w:pStyle w:val="ListParagraph"/>
              <w:numPr>
                <w:ilvl w:val="2"/>
                <w:numId w:val="30"/>
              </w:numPr>
              <w:spacing w:after="195"/>
              <w:ind w:left="1152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How natural gas can cause asphyxiation.</w:t>
            </w:r>
          </w:p>
          <w:p w:rsidR="00306712" w:rsidRDefault="00A51BC5" w:rsidP="00DC57DA">
            <w:pPr>
              <w:pStyle w:val="ListParagraph"/>
              <w:numPr>
                <w:ilvl w:val="0"/>
                <w:numId w:val="19"/>
              </w:numPr>
              <w:spacing w:after="195"/>
              <w:ind w:left="432"/>
              <w:rPr>
                <w:rFonts w:ascii="Arial" w:eastAsia="Times New Roman" w:hAnsi="Arial" w:cs="Arial"/>
                <w:sz w:val="20"/>
                <w:szCs w:val="20"/>
              </w:rPr>
            </w:pPr>
            <w:r w:rsidRPr="00A51BC5">
              <w:rPr>
                <w:rFonts w:ascii="Arial" w:eastAsia="Times New Roman" w:hAnsi="Arial" w:cs="Arial"/>
                <w:sz w:val="20"/>
                <w:szCs w:val="20"/>
              </w:rPr>
              <w:t xml:space="preserve">Reinforce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all </w:t>
            </w:r>
            <w:r w:rsidR="00531C97">
              <w:rPr>
                <w:rFonts w:ascii="Arial" w:eastAsia="Times New Roman" w:hAnsi="Arial" w:cs="Arial"/>
                <w:sz w:val="20"/>
                <w:szCs w:val="20"/>
              </w:rPr>
              <w:t xml:space="preserve">natural gas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local, state, and federal safety guidelines must be </w:t>
            </w:r>
            <w:r w:rsidR="00531C97">
              <w:rPr>
                <w:rFonts w:ascii="Arial" w:eastAsia="Times New Roman" w:hAnsi="Arial" w:cs="Arial"/>
                <w:sz w:val="20"/>
                <w:szCs w:val="20"/>
              </w:rPr>
              <w:t>followed.</w:t>
            </w:r>
          </w:p>
          <w:p w:rsidR="000C0E3C" w:rsidRPr="008D7D0E" w:rsidRDefault="000C0E3C" w:rsidP="00A51BC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7FE" w:rsidTr="006B0138">
        <w:trPr>
          <w:trHeight w:val="810"/>
        </w:trPr>
        <w:tc>
          <w:tcPr>
            <w:tcW w:w="1728" w:type="dxa"/>
          </w:tcPr>
          <w:p w:rsidR="00306712" w:rsidRDefault="007707FE" w:rsidP="00DC57D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74C1A">
              <w:rPr>
                <w:rFonts w:ascii="Arial" w:hAnsi="Arial" w:cs="Arial"/>
                <w:b/>
                <w:sz w:val="20"/>
                <w:szCs w:val="20"/>
              </w:rPr>
              <w:t xml:space="preserve">60 minutes </w:t>
            </w:r>
          </w:p>
        </w:tc>
        <w:tc>
          <w:tcPr>
            <w:tcW w:w="8065" w:type="dxa"/>
          </w:tcPr>
          <w:p w:rsidR="00306712" w:rsidRDefault="007707FE" w:rsidP="00DC57D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Topic:  Natural </w:t>
            </w:r>
            <w:r w:rsidR="00AF508B" w:rsidRPr="008D7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Gas P</w:t>
            </w:r>
            <w:r w:rsidRPr="008D7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roperties </w:t>
            </w:r>
          </w:p>
          <w:p w:rsidR="00DF7298" w:rsidRPr="00531C97" w:rsidRDefault="00DF7298" w:rsidP="007707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06712" w:rsidRDefault="00834E31" w:rsidP="00DC57D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Point out that natural gas, once extracted from the earth</w:t>
            </w:r>
            <w:r w:rsidR="006354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306712" w:rsidRDefault="00834E31" w:rsidP="00DC57D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4E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 processed for </w:t>
            </w:r>
            <w:r w:rsidR="008613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purity </w:t>
            </w:r>
            <w:r w:rsidRPr="00834E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and some of the chemical elements, such as hydrocarbons like propane and butane are removed for separate uses. </w:t>
            </w:r>
          </w:p>
          <w:p w:rsidR="00306712" w:rsidRDefault="00834E31" w:rsidP="00DC57D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4E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 be stored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306712" w:rsidRPr="00DC57DA" w:rsidRDefault="00306712" w:rsidP="00DC57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06712" w:rsidRDefault="007707FE" w:rsidP="00DC57DA">
            <w:pPr>
              <w:pStyle w:val="ListParagraph"/>
              <w:numPr>
                <w:ilvl w:val="0"/>
                <w:numId w:val="16"/>
              </w:numPr>
              <w:tabs>
                <w:tab w:val="left" w:pos="2010"/>
              </w:tabs>
              <w:autoSpaceDE w:val="0"/>
              <w:autoSpaceDN w:val="0"/>
              <w:adjustRightInd w:val="0"/>
              <w:ind w:left="432" w:hanging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7D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Review </w:t>
            </w:r>
            <w:r w:rsidR="00E83C2B" w:rsidRPr="008D7D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following:</w:t>
            </w:r>
          </w:p>
          <w:p w:rsidR="00306712" w:rsidRDefault="00E83C2B" w:rsidP="00DC57D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4E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Chemical composition of natural gas.</w:t>
            </w:r>
          </w:p>
          <w:p w:rsidR="00306712" w:rsidRDefault="000408D3" w:rsidP="00DC57DA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ind w:left="115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4E31">
              <w:rPr>
                <w:rStyle w:val="text11224font1"/>
                <w:rFonts w:ascii="Arial" w:hAnsi="Arial" w:cs="Arial"/>
                <w:sz w:val="20"/>
                <w:szCs w:val="20"/>
              </w:rPr>
              <w:t xml:space="preserve">Processed natural gas contains 85% to 90% </w:t>
            </w:r>
            <w:r w:rsidR="00BA264E">
              <w:rPr>
                <w:rStyle w:val="text11224font1"/>
                <w:rFonts w:ascii="Arial" w:hAnsi="Arial" w:cs="Arial"/>
                <w:sz w:val="20"/>
                <w:szCs w:val="20"/>
              </w:rPr>
              <w:t xml:space="preserve">of </w:t>
            </w:r>
            <w:r w:rsidRPr="00834E31">
              <w:rPr>
                <w:rStyle w:val="text11224font1"/>
                <w:rFonts w:ascii="Arial" w:hAnsi="Arial" w:cs="Arial"/>
                <w:sz w:val="20"/>
                <w:szCs w:val="20"/>
              </w:rPr>
              <w:t xml:space="preserve">methane and 10% to 15% </w:t>
            </w:r>
            <w:r w:rsidR="00BA264E">
              <w:rPr>
                <w:rStyle w:val="text11224font1"/>
                <w:rFonts w:ascii="Arial" w:hAnsi="Arial" w:cs="Arial"/>
                <w:sz w:val="20"/>
                <w:szCs w:val="20"/>
              </w:rPr>
              <w:t xml:space="preserve">of </w:t>
            </w:r>
            <w:r w:rsidRPr="00834E31">
              <w:rPr>
                <w:rStyle w:val="text11224font1"/>
                <w:rFonts w:ascii="Arial" w:hAnsi="Arial" w:cs="Arial"/>
                <w:sz w:val="20"/>
                <w:szCs w:val="20"/>
              </w:rPr>
              <w:t>other gases such as ethane, propane, and butane</w:t>
            </w:r>
            <w:r>
              <w:rPr>
                <w:rStyle w:val="text11224font1"/>
              </w:rPr>
              <w:t>.</w:t>
            </w:r>
          </w:p>
          <w:p w:rsidR="00306712" w:rsidRDefault="00CD7791" w:rsidP="00DC57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Flammability range:   4.5%-14.5%</w:t>
            </w:r>
          </w:p>
          <w:p w:rsidR="00306712" w:rsidRDefault="00CD7791" w:rsidP="00DC57DA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ind w:left="115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Ignition temperature between 1100 and 1200 degrees Fahrenheit</w:t>
            </w:r>
          </w:p>
          <w:p w:rsidR="00306712" w:rsidRDefault="00CD7791" w:rsidP="00DC57DA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ind w:left="115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Vapor density of approximately .60</w:t>
            </w:r>
          </w:p>
          <w:p w:rsidR="00306712" w:rsidRDefault="00C403B9" w:rsidP="00DC57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="00834E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haracteristics</w:t>
            </w:r>
            <w:r w:rsidR="00BA26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306712" w:rsidRDefault="00834E31" w:rsidP="00DC57DA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115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Colorless, odorless, non-toxic, non-</w:t>
            </w:r>
            <w:r w:rsidR="00C403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poisonous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lighter than air, a</w:t>
            </w:r>
            <w:r w:rsidR="00C403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 combustible.</w:t>
            </w:r>
          </w:p>
          <w:p w:rsidR="00306712" w:rsidRDefault="00834E31" w:rsidP="00DC57DA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115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Mercaptan, an </w:t>
            </w:r>
            <w:r w:rsidR="006354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odorant, is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added before distribution to assist in leak detection</w:t>
            </w:r>
            <w:r w:rsidR="006354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8D7D0E" w:rsidRPr="00CB49E4" w:rsidRDefault="008D7D0E" w:rsidP="00C403B9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03B9" w:rsidTr="006B0138">
        <w:trPr>
          <w:trHeight w:val="810"/>
        </w:trPr>
        <w:tc>
          <w:tcPr>
            <w:tcW w:w="1728" w:type="dxa"/>
          </w:tcPr>
          <w:p w:rsidR="00306712" w:rsidRDefault="00C403B9" w:rsidP="00DC57DA">
            <w:pPr>
              <w:spacing w:before="60"/>
            </w:pPr>
            <w:r w:rsidRPr="00C74C1A">
              <w:rPr>
                <w:rFonts w:ascii="Arial" w:hAnsi="Arial" w:cs="Arial"/>
                <w:b/>
                <w:sz w:val="20"/>
                <w:szCs w:val="20"/>
              </w:rPr>
              <w:t>60 minutes</w:t>
            </w:r>
          </w:p>
        </w:tc>
        <w:tc>
          <w:tcPr>
            <w:tcW w:w="8065" w:type="dxa"/>
          </w:tcPr>
          <w:p w:rsidR="00306712" w:rsidRDefault="00C403B9" w:rsidP="00DC57D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Topic:  Flammability</w:t>
            </w:r>
          </w:p>
          <w:p w:rsidR="00C403B9" w:rsidRDefault="00C403B9" w:rsidP="00C40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06712" w:rsidRDefault="00C403B9" w:rsidP="00DC57D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46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Explain that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AE46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atural gas will only ignite when specific gas-to-air ratios are present.</w:t>
            </w:r>
          </w:p>
          <w:p w:rsidR="00306712" w:rsidRDefault="00C403B9" w:rsidP="00DC57D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flammability range is 4.5% to 14</w:t>
            </w:r>
            <w:r w:rsidR="007100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.5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% gas in air.</w:t>
            </w:r>
          </w:p>
          <w:p w:rsidR="00C403B9" w:rsidRDefault="00C403B9" w:rsidP="00BA264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46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Lower Explosive Limit (LEL)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must take up to 4.5% of the atmosphere to burn.</w:t>
            </w:r>
          </w:p>
          <w:p w:rsidR="00C403B9" w:rsidRDefault="00C403B9" w:rsidP="00BA264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Upper Explosive Limit (UEL), if greater than 14.5% of the atmosphere will not burn</w:t>
            </w:r>
            <w:r w:rsidR="006354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C403B9" w:rsidRDefault="00C403B9" w:rsidP="00C403B9">
            <w:pPr>
              <w:autoSpaceDE w:val="0"/>
              <w:autoSpaceDN w:val="0"/>
              <w:adjustRightInd w:val="0"/>
              <w:ind w:left="18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C403B9" w:rsidRPr="000C0E3C" w:rsidRDefault="00C403B9" w:rsidP="00A43CCF">
            <w:pPr>
              <w:autoSpaceDE w:val="0"/>
              <w:autoSpaceDN w:val="0"/>
              <w:adjustRightInd w:val="0"/>
              <w:ind w:left="1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468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Note:</w:t>
            </w:r>
            <w:r w:rsidRPr="00AE468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If the training lab has meters for field use; show the participants how to use a methane meter.</w:t>
            </w:r>
            <w:r w:rsidR="00A43CC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AE468E">
              <w:rPr>
                <w:rFonts w:ascii="Arial" w:hAnsi="Arial" w:cs="Arial"/>
                <w:i/>
                <w:color w:val="000000"/>
                <w:sz w:val="20"/>
                <w:szCs w:val="20"/>
              </w:rPr>
              <w:t>Specific steps will be determined by the materials, tools, and manufacturers’ instructions used at the training facility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C403B9" w:rsidRDefault="00C403B9" w:rsidP="00C403B9">
            <w:pPr>
              <w:pStyle w:val="ListParagraph"/>
              <w:autoSpaceDE w:val="0"/>
              <w:autoSpaceDN w:val="0"/>
              <w:adjustRightInd w:val="0"/>
              <w:ind w:left="360"/>
            </w:pPr>
          </w:p>
        </w:tc>
      </w:tr>
      <w:tr w:rsidR="004D5780" w:rsidTr="006B0138">
        <w:trPr>
          <w:trHeight w:val="440"/>
        </w:trPr>
        <w:tc>
          <w:tcPr>
            <w:tcW w:w="1728" w:type="dxa"/>
          </w:tcPr>
          <w:p w:rsidR="004D5780" w:rsidRDefault="004D5780" w:rsidP="00C403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8065" w:type="dxa"/>
          </w:tcPr>
          <w:p w:rsidR="004D5780" w:rsidRDefault="004D5780" w:rsidP="00C403B9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Activities </w:t>
            </w:r>
          </w:p>
          <w:p w:rsidR="004D5780" w:rsidRPr="008D7D0E" w:rsidRDefault="004D5780" w:rsidP="00C403B9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5780" w:rsidTr="006B0138">
        <w:trPr>
          <w:trHeight w:val="75"/>
        </w:trPr>
        <w:tc>
          <w:tcPr>
            <w:tcW w:w="1728" w:type="dxa"/>
          </w:tcPr>
          <w:p w:rsidR="00306712" w:rsidRDefault="004D5780" w:rsidP="00DC57DA">
            <w:pPr>
              <w:spacing w:before="60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74C1A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</w:p>
        </w:tc>
        <w:tc>
          <w:tcPr>
            <w:tcW w:w="8065" w:type="dxa"/>
          </w:tcPr>
          <w:p w:rsidR="00306712" w:rsidRDefault="004D5780" w:rsidP="00DC57DA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Demonstration:  Static Electricity</w:t>
            </w:r>
          </w:p>
          <w:p w:rsidR="00306712" w:rsidRDefault="00A43CCF" w:rsidP="00DC57D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408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Review and reinforce</w:t>
            </w:r>
            <w:r w:rsidR="00D178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306712" w:rsidRDefault="00A43CCF" w:rsidP="00DC57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0E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Static electricity is a potential source of ignition in a natural gas atmosphere.</w:t>
            </w:r>
          </w:p>
          <w:p w:rsidR="00306712" w:rsidRDefault="004D5780" w:rsidP="00DC57D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8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Demonstrate the conditions which cause static electricity: friction, accumulations, </w:t>
            </w:r>
            <w:proofErr w:type="gramStart"/>
            <w:r w:rsidRPr="000408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etc</w:t>
            </w:r>
            <w:proofErr w:type="gramEnd"/>
            <w:r w:rsidRPr="000408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using materials available in the training lab.</w:t>
            </w:r>
          </w:p>
          <w:p w:rsidR="00306712" w:rsidRDefault="00A43CCF" w:rsidP="00DC57D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Explain</w:t>
            </w:r>
            <w:r w:rsidR="00D178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306712" w:rsidRDefault="004D5780" w:rsidP="00DC57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92"/>
              <w:rPr>
                <w:rStyle w:val="text12942font1"/>
                <w:rFonts w:ascii="Arial" w:hAnsi="Arial" w:cs="Arial"/>
                <w:sz w:val="20"/>
                <w:szCs w:val="20"/>
              </w:rPr>
            </w:pPr>
            <w:r w:rsidRPr="000C0E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</w:t>
            </w:r>
            <w:r w:rsidRPr="000C0E3C">
              <w:rPr>
                <w:rStyle w:val="text12942font1"/>
                <w:rFonts w:ascii="Arial" w:hAnsi="Arial" w:cs="Arial"/>
                <w:sz w:val="20"/>
                <w:szCs w:val="20"/>
              </w:rPr>
              <w:t xml:space="preserve"> importance of grounding the tools to prevent any source of ignition.</w:t>
            </w:r>
          </w:p>
          <w:p w:rsidR="00306712" w:rsidRDefault="004D5780" w:rsidP="00DC57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 w:hanging="342"/>
              <w:rPr>
                <w:bCs/>
                <w:color w:val="000000"/>
              </w:rPr>
            </w:pPr>
            <w:r w:rsidRPr="000408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Demonstrate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how t</w:t>
            </w:r>
            <w:r w:rsidR="00A43C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 coat a plastic pipe to remove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electrical charges.</w:t>
            </w:r>
          </w:p>
          <w:p w:rsidR="00A43CCF" w:rsidRDefault="00A43CCF" w:rsidP="00A43CCF">
            <w:pPr>
              <w:autoSpaceDE w:val="0"/>
              <w:autoSpaceDN w:val="0"/>
              <w:adjustRightInd w:val="0"/>
              <w:ind w:left="18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A43CCF" w:rsidRPr="000C0E3C" w:rsidRDefault="00A43CCF" w:rsidP="00A43CCF">
            <w:pPr>
              <w:autoSpaceDE w:val="0"/>
              <w:autoSpaceDN w:val="0"/>
              <w:adjustRightInd w:val="0"/>
              <w:ind w:left="1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468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Note:</w:t>
            </w:r>
            <w:r w:rsidRPr="00AE468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If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there are any specific local practices used on the job, for example, setting an alligator clip, show the participants, and allow them to practice the task</w:t>
            </w:r>
            <w:r w:rsidR="0063543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using the materials, </w:t>
            </w:r>
            <w:r w:rsidRPr="00AE468E">
              <w:rPr>
                <w:rFonts w:ascii="Arial" w:hAnsi="Arial" w:cs="Arial"/>
                <w:i/>
                <w:color w:val="000000"/>
                <w:sz w:val="20"/>
                <w:szCs w:val="20"/>
              </w:rPr>
              <w:t>tools, and manufacturers’ instructions used at the training facility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4D5780" w:rsidRDefault="004D5780" w:rsidP="001E34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5780" w:rsidTr="006B0138">
        <w:trPr>
          <w:trHeight w:val="75"/>
        </w:trPr>
        <w:tc>
          <w:tcPr>
            <w:tcW w:w="1728" w:type="dxa"/>
          </w:tcPr>
          <w:p w:rsidR="00306712" w:rsidRDefault="004D5780" w:rsidP="00DC57DA">
            <w:pPr>
              <w:spacing w:before="60"/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74C1A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</w:p>
        </w:tc>
        <w:tc>
          <w:tcPr>
            <w:tcW w:w="8065" w:type="dxa"/>
          </w:tcPr>
          <w:p w:rsidR="00306712" w:rsidRDefault="004D5780" w:rsidP="00DC57D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Demonstration:  Preparing Pipes  </w:t>
            </w:r>
          </w:p>
          <w:p w:rsidR="004D5780" w:rsidRDefault="004D5780" w:rsidP="00DF72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06712" w:rsidRDefault="004D5780" w:rsidP="00DC57D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72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Demonstrate, wearing the appropriate personal protection equipment (PPE)</w:t>
            </w:r>
            <w:r w:rsidR="00A43C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306712" w:rsidRDefault="004D5780" w:rsidP="00DC57D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71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How to prepare plastic pipes before cutting to prevent an electrical charge</w:t>
            </w:r>
            <w:r w:rsidR="006354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306712" w:rsidRDefault="004D5780" w:rsidP="00DC57D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71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How to prepare metal pipes before cutting to prevent an electrical charge</w:t>
            </w:r>
            <w:r w:rsidR="006354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306712" w:rsidRDefault="004D5780" w:rsidP="00DC57D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71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How to insulate pipes</w:t>
            </w:r>
            <w:r w:rsidR="006354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A271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306712" w:rsidRDefault="004D5780" w:rsidP="00DC57D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71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How to weld a pipe (demonstration only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with certified operator</w:t>
            </w:r>
            <w:r w:rsidRPr="00A271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="006354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306712" w:rsidRPr="00DC57DA" w:rsidRDefault="004D5780" w:rsidP="00DC57DA">
            <w:pPr>
              <w:pStyle w:val="ListParagraph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1152"/>
              <w:rPr>
                <w:rStyle w:val="text12945font1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71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Point out that </w:t>
            </w:r>
            <w:r w:rsidRPr="00A2716D">
              <w:rPr>
                <w:rStyle w:val="text12945font1"/>
                <w:rFonts w:ascii="Arial" w:hAnsi="Arial" w:cs="Arial"/>
                <w:sz w:val="20"/>
                <w:szCs w:val="20"/>
              </w:rPr>
              <w:t xml:space="preserve">if welding is necessary, qualified personnel must </w:t>
            </w:r>
            <w:r w:rsidRPr="00A2716D">
              <w:rPr>
                <w:rFonts w:ascii="Arial" w:hAnsi="Arial" w:cs="Arial"/>
                <w:sz w:val="20"/>
                <w:szCs w:val="20"/>
              </w:rPr>
              <w:br/>
            </w:r>
            <w:r w:rsidRPr="00A2716D">
              <w:rPr>
                <w:rStyle w:val="text12945font1"/>
                <w:rFonts w:ascii="Arial" w:hAnsi="Arial" w:cs="Arial"/>
                <w:sz w:val="20"/>
                <w:szCs w:val="20"/>
              </w:rPr>
              <w:t>test the atmosphere for the presence of natural gas, using CGI equipment</w:t>
            </w:r>
            <w:r>
              <w:rPr>
                <w:rStyle w:val="text12945font1"/>
              </w:rPr>
              <w:t>.</w:t>
            </w:r>
          </w:p>
          <w:p w:rsidR="00306712" w:rsidRDefault="00306712" w:rsidP="00DC57DA">
            <w:pPr>
              <w:pStyle w:val="ListParagraph"/>
              <w:autoSpaceDE w:val="0"/>
              <w:autoSpaceDN w:val="0"/>
              <w:adjustRightInd w:val="0"/>
              <w:ind w:left="115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06712" w:rsidRDefault="004D5780" w:rsidP="00DC57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08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Instruct participants to </w:t>
            </w:r>
            <w:r w:rsidRPr="00AF508B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complete </w:t>
            </w:r>
            <w:r w:rsidRPr="009C2F2F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Activity Worksheet #</w:t>
            </w:r>
            <w:r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1</w:t>
            </w:r>
            <w:r w:rsidR="000D6927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D5780" w:rsidRDefault="004D5780" w:rsidP="001E34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CCF" w:rsidTr="006B0138">
        <w:trPr>
          <w:trHeight w:val="75"/>
        </w:trPr>
        <w:tc>
          <w:tcPr>
            <w:tcW w:w="1728" w:type="dxa"/>
          </w:tcPr>
          <w:p w:rsidR="00306712" w:rsidRDefault="00A43CCF" w:rsidP="00DC57DA">
            <w:pPr>
              <w:spacing w:before="60"/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C74C1A">
              <w:rPr>
                <w:rFonts w:ascii="Arial" w:hAnsi="Arial" w:cs="Arial"/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8065" w:type="dxa"/>
          </w:tcPr>
          <w:p w:rsidR="00306712" w:rsidRDefault="00A43CCF" w:rsidP="00DC57D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Demonstration:  Gas Leaks</w:t>
            </w:r>
          </w:p>
          <w:p w:rsidR="00A43CCF" w:rsidRDefault="00A43CCF" w:rsidP="00DB5C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06712" w:rsidRDefault="00A43CCF" w:rsidP="00DC57D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0E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Discuss how to detect natural gas leaks.</w:t>
            </w:r>
          </w:p>
          <w:p w:rsidR="00306712" w:rsidRDefault="00A43CCF" w:rsidP="00DC57D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Provide real-world examples and encourage discussion on how operators on the job made the assessments.</w:t>
            </w:r>
            <w:r w:rsidRPr="000C0E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  <w:p w:rsidR="00306712" w:rsidRDefault="00A43CCF" w:rsidP="00DC57D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E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Emphasize the importance of using one’s natural senses</w:t>
            </w:r>
            <w:r w:rsidRPr="000C0E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A43CCF" w:rsidRPr="000C0E3C" w:rsidRDefault="00A43CCF" w:rsidP="00272F8A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0E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Smell- </w:t>
            </w:r>
            <w:r w:rsidRPr="000C0E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Explain that mercaptan contains sulfur and how it is added to natural gas to detect leaks.</w:t>
            </w:r>
          </w:p>
          <w:p w:rsidR="00A43CCF" w:rsidRPr="000C0E3C" w:rsidRDefault="00A43CCF" w:rsidP="00272F8A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2"/>
              <w:rPr>
                <w:rFonts w:ascii="Arial" w:eastAsia="Times New Roman" w:hAnsi="Arial" w:cs="Arial"/>
                <w:sz w:val="20"/>
                <w:szCs w:val="20"/>
              </w:rPr>
            </w:pPr>
            <w:r w:rsidRPr="000C0E3C">
              <w:rPr>
                <w:rFonts w:ascii="Arial" w:eastAsia="Times New Roman" w:hAnsi="Arial" w:cs="Arial"/>
                <w:b/>
                <w:sz w:val="20"/>
                <w:szCs w:val="20"/>
              </w:rPr>
              <w:t>Look</w:t>
            </w:r>
            <w:r w:rsidRPr="000C0E3C">
              <w:rPr>
                <w:rFonts w:ascii="Arial" w:eastAsia="Times New Roman" w:hAnsi="Arial" w:cs="Arial"/>
                <w:sz w:val="20"/>
                <w:szCs w:val="20"/>
              </w:rPr>
              <w:t xml:space="preserve">-Explain that natural gas leaks often cause bubbling water, blowing dirt or dead plants, or on a larger scale, sink holes and/or exposed pipe. </w:t>
            </w:r>
          </w:p>
          <w:p w:rsidR="00A43CCF" w:rsidRPr="000C0E3C" w:rsidRDefault="00A43CCF" w:rsidP="00272F8A">
            <w:pPr>
              <w:pStyle w:val="ListParagraph"/>
              <w:numPr>
                <w:ilvl w:val="1"/>
                <w:numId w:val="5"/>
              </w:numPr>
              <w:ind w:left="792"/>
              <w:rPr>
                <w:rFonts w:ascii="Arial" w:eastAsia="Times New Roman" w:hAnsi="Arial" w:cs="Arial"/>
                <w:sz w:val="20"/>
                <w:szCs w:val="20"/>
              </w:rPr>
            </w:pPr>
            <w:r w:rsidRPr="000C0E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Listen-</w:t>
            </w:r>
            <w:r w:rsidRPr="000C0E3C">
              <w:rPr>
                <w:rFonts w:ascii="Arial" w:eastAsia="Times New Roman" w:hAnsi="Arial" w:cs="Arial"/>
                <w:bCs/>
                <w:sz w:val="20"/>
                <w:szCs w:val="20"/>
              </w:rPr>
              <w:t>Explain that n</w:t>
            </w:r>
            <w:r w:rsidRPr="000C0E3C">
              <w:rPr>
                <w:rFonts w:ascii="Arial" w:eastAsia="Times New Roman" w:hAnsi="Arial" w:cs="Arial"/>
                <w:sz w:val="20"/>
                <w:szCs w:val="20"/>
              </w:rPr>
              <w:t xml:space="preserve">atural gas leaks often cause a hissing sound near a natural gas line or meter. </w:t>
            </w:r>
          </w:p>
          <w:p w:rsidR="00306712" w:rsidRDefault="00A43CCF" w:rsidP="00DC57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0E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Demonstrate using local materials and tools</w:t>
            </w:r>
            <w:r w:rsidR="00DB5C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</w:t>
            </w:r>
            <w:r w:rsidRPr="000C0E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 controlled environment that will show how</w:t>
            </w:r>
            <w:r w:rsidR="00D178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 w:rsidRPr="000C0E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A43CCF" w:rsidRPr="000C0E3C" w:rsidRDefault="00A43CCF" w:rsidP="00272F8A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0E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Mercaptan </w:t>
            </w:r>
            <w:r w:rsidR="006354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is used to </w:t>
            </w:r>
            <w:r w:rsidRPr="000C0E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indicate a gas leak</w:t>
            </w:r>
            <w:r w:rsidR="006354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A43CCF" w:rsidRPr="000C0E3C" w:rsidRDefault="00A43CCF" w:rsidP="00272F8A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0E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 gas leak is isolated by using a gas leak solution such </w:t>
            </w:r>
            <w:r w:rsidR="006354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 a soapy liquid.</w:t>
            </w:r>
            <w:r w:rsidRPr="000C0E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A43CCF" w:rsidRPr="000C0E3C" w:rsidRDefault="00A43CCF" w:rsidP="00272F8A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0E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Air pushing through a pipe can create a hissing sound, similar to what you will hear with a gas leak</w:t>
            </w:r>
            <w:r w:rsidR="006354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A43CCF" w:rsidRPr="000C0E3C" w:rsidRDefault="00A43CCF" w:rsidP="00272F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C0E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Demonstrate how </w:t>
            </w:r>
            <w:r w:rsidR="00272F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to </w:t>
            </w:r>
            <w:r w:rsidRPr="000C0E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</w:t>
            </w:r>
            <w:r w:rsidRPr="000C0E3C">
              <w:rPr>
                <w:rFonts w:ascii="Arial" w:hAnsi="Arial" w:cs="Arial"/>
                <w:sz w:val="20"/>
                <w:szCs w:val="20"/>
              </w:rPr>
              <w:t xml:space="preserve">se a gas flow meter to measure the amount of natural gas passing through a given point at any point in time or over a period of time (type used, e.g.; mechanical, thermal, based on materials and tools used locally). </w:t>
            </w:r>
          </w:p>
          <w:p w:rsidR="00A43CCF" w:rsidRDefault="00A43CCF" w:rsidP="00272F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Discuss how to secure a leak site.</w:t>
            </w:r>
          </w:p>
          <w:p w:rsidR="00A43CCF" w:rsidRDefault="00A43CCF" w:rsidP="00272F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Point out the importance </w:t>
            </w:r>
            <w:r w:rsidR="00DB5C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eliminat</w:t>
            </w:r>
            <w:r w:rsidR="00DB5C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ignition sources.</w:t>
            </w:r>
          </w:p>
          <w:p w:rsidR="00A43CCF" w:rsidRDefault="00A43CCF" w:rsidP="00DB5C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D5780" w:rsidRDefault="004D5780">
      <w:r>
        <w:br w:type="page"/>
      </w:r>
    </w:p>
    <w:tbl>
      <w:tblPr>
        <w:tblStyle w:val="TableGrid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8227"/>
      </w:tblGrid>
      <w:tr w:rsidR="004D5780" w:rsidTr="006B0138">
        <w:trPr>
          <w:trHeight w:val="75"/>
        </w:trPr>
        <w:tc>
          <w:tcPr>
            <w:tcW w:w="1566" w:type="dxa"/>
          </w:tcPr>
          <w:p w:rsidR="004D5780" w:rsidRDefault="004D5780" w:rsidP="00667F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Time </w:t>
            </w:r>
          </w:p>
        </w:tc>
        <w:tc>
          <w:tcPr>
            <w:tcW w:w="8227" w:type="dxa"/>
          </w:tcPr>
          <w:p w:rsidR="004D5780" w:rsidRDefault="004D5780" w:rsidP="00667F56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Activities </w:t>
            </w:r>
          </w:p>
          <w:p w:rsidR="004D5780" w:rsidRPr="008D7D0E" w:rsidRDefault="004D5780" w:rsidP="00667F56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5780" w:rsidTr="006B0138">
        <w:trPr>
          <w:trHeight w:val="75"/>
        </w:trPr>
        <w:tc>
          <w:tcPr>
            <w:tcW w:w="1566" w:type="dxa"/>
          </w:tcPr>
          <w:p w:rsidR="00306712" w:rsidRDefault="004D5780" w:rsidP="00DC57DA">
            <w:pPr>
              <w:spacing w:before="60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74C1A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</w:p>
        </w:tc>
        <w:tc>
          <w:tcPr>
            <w:tcW w:w="8227" w:type="dxa"/>
          </w:tcPr>
          <w:p w:rsidR="00306712" w:rsidRDefault="004D5780" w:rsidP="00DC57DA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Demonstration and Practice:  Assess a Gas Leak </w:t>
            </w:r>
          </w:p>
          <w:p w:rsidR="00306712" w:rsidRDefault="004D5780" w:rsidP="00DC57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C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Demonstrate how to sample the air and analyze gas concentration with a combustible gas indictor (CGI</w:t>
            </w:r>
            <w:r w:rsidR="00A43CCF" w:rsidRPr="00A43C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Pr="00A43C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306712" w:rsidRDefault="004D5780" w:rsidP="00DC57D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7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C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Reinforce the information provided by the industry, manufacturer and online course work on how to use a CGI. </w:t>
            </w:r>
          </w:p>
          <w:p w:rsidR="00306712" w:rsidRDefault="004D5780" w:rsidP="00DC57DA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13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43CCF">
              <w:rPr>
                <w:rStyle w:val="text13716font1"/>
                <w:rFonts w:ascii="Arial" w:hAnsi="Arial" w:cs="Arial"/>
                <w:i/>
                <w:sz w:val="20"/>
                <w:szCs w:val="20"/>
              </w:rPr>
              <w:t>Most CGIs will sound an alarm when gas levels are at 10% LEL</w:t>
            </w:r>
            <w:r w:rsidR="0063543C">
              <w:rPr>
                <w:rStyle w:val="text13716font1"/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06712" w:rsidRDefault="004D5780" w:rsidP="00DC57D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7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C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Explain that the results are evaluated by a lab. </w:t>
            </w:r>
          </w:p>
          <w:p w:rsidR="00306712" w:rsidRDefault="004D5780" w:rsidP="00DC57D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7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C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Provide hands-on time for the participants to use the CGI.</w:t>
            </w:r>
          </w:p>
          <w:p w:rsidR="004D5780" w:rsidRPr="00C81469" w:rsidRDefault="004D5780" w:rsidP="00C8146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5780" w:rsidTr="006B0138">
        <w:trPr>
          <w:trHeight w:val="75"/>
        </w:trPr>
        <w:tc>
          <w:tcPr>
            <w:tcW w:w="1566" w:type="dxa"/>
          </w:tcPr>
          <w:p w:rsidR="00306712" w:rsidRDefault="004D5780" w:rsidP="00DC57DA">
            <w:pPr>
              <w:spacing w:before="60"/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74C1A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</w:p>
        </w:tc>
        <w:tc>
          <w:tcPr>
            <w:tcW w:w="8227" w:type="dxa"/>
          </w:tcPr>
          <w:p w:rsidR="00306712" w:rsidRDefault="004D5780" w:rsidP="00DC57DA">
            <w:pPr>
              <w:pStyle w:val="NormalWeb"/>
              <w:spacing w:before="60" w:beforeAutospacing="0" w:after="120" w:afterAutospacing="0"/>
              <w:rPr>
                <w:rStyle w:val="text13420font1"/>
                <w:rFonts w:ascii="Arial" w:eastAsiaTheme="minorHAnsi" w:hAnsi="Arial" w:cs="Arial"/>
                <w:b/>
                <w:sz w:val="20"/>
                <w:szCs w:val="20"/>
              </w:rPr>
            </w:pPr>
            <w:r w:rsidRPr="00CB4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Topic:  Detecting and Managing </w:t>
            </w:r>
            <w:r w:rsidR="00583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CB4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bnormal </w:t>
            </w:r>
            <w:r w:rsidR="00583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CB4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perating </w:t>
            </w:r>
            <w:r w:rsidR="00583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CB4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onditions (AOCs)</w:t>
            </w:r>
            <w:r w:rsidRPr="00CB49E4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D5780" w:rsidRPr="00CB49E4" w:rsidRDefault="004D5780" w:rsidP="0058316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4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Review and reinforce how to evaluate and respond to abnormal operation conditions.</w:t>
            </w:r>
          </w:p>
          <w:p w:rsidR="004D5780" w:rsidRPr="00CB49E4" w:rsidRDefault="004D5780" w:rsidP="0058316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4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Discuss the importance of calling 8-1-1 or the One-Call Center.</w:t>
            </w:r>
          </w:p>
          <w:p w:rsidR="004D5780" w:rsidRPr="00CB49E4" w:rsidRDefault="004D5780" w:rsidP="0058316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4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Emphasize online course topics and instruction.</w:t>
            </w:r>
          </w:p>
          <w:p w:rsidR="004D5780" w:rsidRPr="00CB49E4" w:rsidRDefault="004D5780" w:rsidP="0058316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4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Provide real-world examples and stories.</w:t>
            </w:r>
          </w:p>
          <w:p w:rsidR="004D5780" w:rsidRPr="00CB49E4" w:rsidRDefault="004D5780" w:rsidP="0058316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  <w:sz w:val="20"/>
                <w:szCs w:val="20"/>
              </w:rPr>
            </w:pPr>
            <w:r w:rsidRPr="00CB4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Show, if available, videos which illustrate the importance of natural gas safety.</w:t>
            </w:r>
          </w:p>
          <w:p w:rsidR="00F917ED" w:rsidRDefault="004D5780" w:rsidP="00583165">
            <w:pPr>
              <w:pStyle w:val="NormalWeb"/>
              <w:spacing w:before="0" w:beforeAutospacing="0" w:after="0" w:afterAutospacing="0"/>
              <w:ind w:left="414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CB49E4">
              <w:rPr>
                <w:rStyle w:val="text13420font1"/>
                <w:rFonts w:ascii="Arial" w:hAnsi="Arial" w:cs="Arial"/>
                <w:sz w:val="20"/>
                <w:szCs w:val="20"/>
              </w:rPr>
              <w:t>(</w:t>
            </w:r>
            <w:r w:rsidRPr="00CB49E4">
              <w:rPr>
                <w:rStyle w:val="text13420font1"/>
                <w:rFonts w:ascii="Arial" w:hAnsi="Arial" w:cs="Arial"/>
                <w:i/>
                <w:sz w:val="20"/>
                <w:szCs w:val="20"/>
              </w:rPr>
              <w:t xml:space="preserve">Typically videos </w:t>
            </w:r>
            <w:r w:rsidR="00583165">
              <w:rPr>
                <w:rStyle w:val="text13420font1"/>
                <w:rFonts w:ascii="Arial" w:hAnsi="Arial" w:cs="Arial"/>
                <w:i/>
                <w:sz w:val="20"/>
                <w:szCs w:val="20"/>
              </w:rPr>
              <w:t xml:space="preserve">are </w:t>
            </w:r>
            <w:r w:rsidRPr="00CB49E4">
              <w:rPr>
                <w:rStyle w:val="text13420font1"/>
                <w:rFonts w:ascii="Arial" w:hAnsi="Arial" w:cs="Arial"/>
                <w:i/>
                <w:sz w:val="20"/>
                <w:szCs w:val="20"/>
              </w:rPr>
              <w:t xml:space="preserve">available from state natural gas organizations; if none </w:t>
            </w:r>
            <w:r w:rsidR="00583165">
              <w:rPr>
                <w:rStyle w:val="text13420font1"/>
                <w:rFonts w:ascii="Arial" w:hAnsi="Arial" w:cs="Arial"/>
                <w:i/>
                <w:sz w:val="20"/>
                <w:szCs w:val="20"/>
              </w:rPr>
              <w:t xml:space="preserve">are </w:t>
            </w:r>
            <w:r w:rsidRPr="00CB49E4">
              <w:rPr>
                <w:rStyle w:val="text13420font1"/>
                <w:rFonts w:ascii="Arial" w:hAnsi="Arial" w:cs="Arial"/>
                <w:i/>
                <w:sz w:val="20"/>
                <w:szCs w:val="20"/>
              </w:rPr>
              <w:t>available</w:t>
            </w:r>
            <w:r w:rsidR="009179E3">
              <w:rPr>
                <w:rStyle w:val="text13420font1"/>
                <w:rFonts w:ascii="Arial" w:hAnsi="Arial" w:cs="Arial"/>
                <w:i/>
                <w:sz w:val="20"/>
                <w:szCs w:val="20"/>
              </w:rPr>
              <w:t>,</w:t>
            </w:r>
            <w:r w:rsidRPr="00CB49E4">
              <w:rPr>
                <w:rStyle w:val="text13420font1"/>
                <w:rFonts w:ascii="Arial" w:hAnsi="Arial" w:cs="Arial"/>
                <w:i/>
                <w:sz w:val="20"/>
                <w:szCs w:val="20"/>
              </w:rPr>
              <w:t xml:space="preserve"> participants can access a wide variety of YouTube videos for illustration.  For example</w:t>
            </w:r>
            <w:r w:rsidR="00583165">
              <w:rPr>
                <w:rStyle w:val="text13420font1"/>
                <w:rFonts w:ascii="Arial" w:hAnsi="Arial" w:cs="Arial"/>
                <w:i/>
                <w:sz w:val="20"/>
                <w:szCs w:val="20"/>
              </w:rPr>
              <w:t>,</w:t>
            </w:r>
            <w:r w:rsidRPr="00CB49E4">
              <w:rPr>
                <w:rStyle w:val="text13420font1"/>
                <w:rFonts w:ascii="Arial" w:hAnsi="Arial" w:cs="Arial"/>
                <w:i/>
                <w:sz w:val="20"/>
                <w:szCs w:val="20"/>
              </w:rPr>
              <w:t>Case</w:t>
            </w:r>
            <w:r w:rsidRPr="00CB49E4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Study:  </w:t>
            </w:r>
            <w:hyperlink r:id="rId9" w:history="1">
              <w:r w:rsidRPr="00CB49E4">
                <w:rPr>
                  <w:rStyle w:val="Hyperlink"/>
                  <w:rFonts w:ascii="Arial" w:hAnsi="Arial" w:cs="Arial"/>
                  <w:sz w:val="20"/>
                  <w:szCs w:val="20"/>
                </w:rPr>
                <w:t>Lafayette Indiana Natural Gas Pipeline Explosion</w:t>
              </w:r>
            </w:hyperlink>
            <w:r w:rsidR="00583165">
              <w:rPr>
                <w:rStyle w:val="text13420font1"/>
                <w:rFonts w:ascii="Arial" w:hAnsi="Arial" w:cs="Arial"/>
                <w:sz w:val="20"/>
                <w:szCs w:val="20"/>
              </w:rPr>
              <w:t>)</w:t>
            </w:r>
          </w:p>
          <w:p w:rsidR="004D5780" w:rsidRPr="00CB49E4" w:rsidRDefault="004D5780" w:rsidP="00583165">
            <w:pPr>
              <w:pStyle w:val="NormalWeb"/>
              <w:spacing w:before="0" w:beforeAutospacing="0" w:after="0" w:afterAutospacing="0"/>
              <w:ind w:left="414"/>
              <w:rPr>
                <w:rStyle w:val="text13420font1"/>
                <w:rFonts w:ascii="Arial" w:hAnsi="Arial" w:cs="Arial"/>
                <w:sz w:val="20"/>
                <w:szCs w:val="20"/>
              </w:rPr>
            </w:pPr>
          </w:p>
          <w:p w:rsidR="004D5780" w:rsidRPr="00CB49E4" w:rsidRDefault="004D5780" w:rsidP="0058316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  <w:sz w:val="20"/>
                <w:szCs w:val="20"/>
              </w:rPr>
            </w:pPr>
            <w:r w:rsidRPr="00CB4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Instruct the participants to complete </w:t>
            </w:r>
            <w:r w:rsidRPr="00CB4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Activity Worksheets #</w:t>
            </w:r>
            <w:r w:rsidR="00A43C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CB4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-#</w:t>
            </w:r>
            <w:r w:rsidR="00A43C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CB4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CB4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4D5780" w:rsidRDefault="004D5780" w:rsidP="00DF7298">
            <w:pPr>
              <w:pStyle w:val="ListParagraph"/>
              <w:autoSpaceDE w:val="0"/>
              <w:autoSpaceDN w:val="0"/>
              <w:adjustRightInd w:val="0"/>
              <w:ind w:left="360"/>
            </w:pPr>
          </w:p>
        </w:tc>
      </w:tr>
    </w:tbl>
    <w:p w:rsidR="00DF7298" w:rsidRPr="00DF7298" w:rsidRDefault="00DF7298" w:rsidP="00DF7298"/>
    <w:p w:rsidR="00DF7298" w:rsidRDefault="00DF7298">
      <w:pPr>
        <w:rPr>
          <w:rStyle w:val="SubtleReference"/>
          <w:rFonts w:ascii="Arial" w:hAnsi="Arial" w:cs="Arial"/>
          <w:b/>
          <w:bCs/>
          <w:iCs/>
          <w:smallCaps w:val="0"/>
          <w:color w:val="auto"/>
          <w:sz w:val="28"/>
          <w:szCs w:val="28"/>
          <w:u w:val="none"/>
        </w:rPr>
      </w:pPr>
      <w:r>
        <w:rPr>
          <w:rStyle w:val="SubtleReference"/>
          <w:rFonts w:ascii="Arial" w:hAnsi="Arial" w:cs="Arial"/>
          <w:i/>
          <w:smallCaps w:val="0"/>
          <w:color w:val="auto"/>
          <w:sz w:val="28"/>
          <w:szCs w:val="28"/>
          <w:u w:val="none"/>
        </w:rPr>
        <w:br w:type="page"/>
      </w:r>
    </w:p>
    <w:p w:rsidR="00A2716D" w:rsidRPr="00A2716D" w:rsidRDefault="00A2716D" w:rsidP="00A2716D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i w:val="0"/>
          <w:color w:val="auto"/>
          <w:sz w:val="28"/>
          <w:szCs w:val="28"/>
          <w:u w:val="none"/>
        </w:rPr>
      </w:pPr>
      <w:bookmarkStart w:id="7" w:name="_Toc365811002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Boot Camp Activities</w:t>
      </w:r>
      <w:bookmarkEnd w:id="7"/>
      <w:r w:rsidRPr="00A2716D">
        <w:rPr>
          <w:rStyle w:val="SubtleReference"/>
          <w:rFonts w:ascii="Arial" w:hAnsi="Arial" w:cs="Arial"/>
          <w:i w:val="0"/>
          <w:color w:val="auto"/>
          <w:sz w:val="28"/>
          <w:szCs w:val="28"/>
          <w:u w:val="none"/>
        </w:rPr>
        <w:t xml:space="preserve"> </w:t>
      </w:r>
    </w:p>
    <w:p w:rsidR="00306712" w:rsidRDefault="004D5780" w:rsidP="00DC57DA">
      <w:pPr>
        <w:spacing w:after="240"/>
      </w:pPr>
      <w:r w:rsidRPr="00AB6808">
        <w:rPr>
          <w:rFonts w:ascii="Arial" w:hAnsi="Arial" w:cs="Arial"/>
          <w:sz w:val="20"/>
          <w:szCs w:val="20"/>
        </w:rPr>
        <w:t xml:space="preserve">Working with a partner or partners, </w:t>
      </w:r>
      <w:r>
        <w:rPr>
          <w:rFonts w:ascii="Arial" w:hAnsi="Arial" w:cs="Arial"/>
          <w:sz w:val="20"/>
          <w:szCs w:val="20"/>
        </w:rPr>
        <w:t>a</w:t>
      </w:r>
      <w:r w:rsidRPr="00760C95">
        <w:rPr>
          <w:rFonts w:ascii="Arial" w:hAnsi="Arial" w:cs="Arial"/>
          <w:sz w:val="20"/>
          <w:szCs w:val="20"/>
        </w:rPr>
        <w:t>nswer the following questions and complete the tasks, according to the materials</w:t>
      </w:r>
      <w:r>
        <w:rPr>
          <w:rFonts w:ascii="Arial" w:hAnsi="Arial" w:cs="Arial"/>
          <w:sz w:val="20"/>
          <w:szCs w:val="20"/>
        </w:rPr>
        <w:t>, e</w:t>
      </w:r>
      <w:r w:rsidRPr="00760C95">
        <w:rPr>
          <w:rFonts w:ascii="Arial" w:hAnsi="Arial" w:cs="Arial"/>
          <w:sz w:val="20"/>
          <w:szCs w:val="20"/>
        </w:rPr>
        <w:t>quipment</w:t>
      </w:r>
      <w:r>
        <w:rPr>
          <w:rFonts w:ascii="Arial" w:hAnsi="Arial" w:cs="Arial"/>
          <w:sz w:val="20"/>
          <w:szCs w:val="20"/>
        </w:rPr>
        <w:t>, and manufacturers’ instructions</w:t>
      </w:r>
      <w:r w:rsidRPr="00760C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used. </w:t>
      </w:r>
    </w:p>
    <w:tbl>
      <w:tblPr>
        <w:tblStyle w:val="TableGrid"/>
        <w:tblW w:w="845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007"/>
      </w:tblGrid>
      <w:tr w:rsidR="00772866" w:rsidTr="00E12CA3">
        <w:tc>
          <w:tcPr>
            <w:tcW w:w="8455" w:type="dxa"/>
            <w:gridSpan w:val="2"/>
          </w:tcPr>
          <w:p w:rsidR="00772866" w:rsidRDefault="00772866" w:rsidP="00E12CA3">
            <w:pPr>
              <w:pStyle w:val="Heading2"/>
              <w:outlineLvl w:val="1"/>
            </w:pPr>
            <w:bookmarkStart w:id="8" w:name="_Toc365811003"/>
            <w:r w:rsidRPr="00024D84">
              <w:rPr>
                <w:rFonts w:ascii="Arial" w:hAnsi="Arial" w:cs="Arial"/>
                <w:color w:val="000000"/>
                <w:sz w:val="28"/>
                <w:szCs w:val="28"/>
              </w:rPr>
              <w:t>Activity Worksheet #</w:t>
            </w:r>
            <w:r w:rsidR="00F917ED">
              <w:rPr>
                <w:rFonts w:ascii="Arial" w:hAnsi="Arial" w:cs="Arial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F917E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Prepare Pipes</w:t>
            </w:r>
            <w:bookmarkEnd w:id="8"/>
          </w:p>
        </w:tc>
      </w:tr>
      <w:tr w:rsidR="00772866" w:rsidTr="00E12CA3">
        <w:trPr>
          <w:trHeight w:val="1682"/>
        </w:trPr>
        <w:tc>
          <w:tcPr>
            <w:tcW w:w="2448" w:type="dxa"/>
          </w:tcPr>
          <w:p w:rsidR="00306712" w:rsidRDefault="00772866" w:rsidP="00DC57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  <w:tc>
          <w:tcPr>
            <w:tcW w:w="6007" w:type="dxa"/>
          </w:tcPr>
          <w:p w:rsidR="00306712" w:rsidRDefault="000C0E3C" w:rsidP="00DC57D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Using the materials and tools available, p</w:t>
            </w:r>
            <w:r w:rsidR="00772866" w:rsidRPr="002F2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repare pipes to prevent an electrical charge</w:t>
            </w:r>
            <w:r w:rsidR="006354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772866" w:rsidRPr="008315EB" w:rsidRDefault="00772866" w:rsidP="00D95E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15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Plastic</w:t>
            </w:r>
          </w:p>
          <w:p w:rsidR="00772866" w:rsidRPr="008315EB" w:rsidRDefault="00772866" w:rsidP="00D95E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15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Metal </w:t>
            </w:r>
          </w:p>
          <w:p w:rsidR="00772866" w:rsidRPr="00920B80" w:rsidRDefault="00772866" w:rsidP="00E12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2866" w:rsidRPr="00920B80" w:rsidRDefault="00772866" w:rsidP="00E12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390"/>
        </w:trPr>
        <w:tc>
          <w:tcPr>
            <w:tcW w:w="2448" w:type="dxa"/>
            <w:vMerge w:val="restart"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Tools  used </w:t>
            </w:r>
          </w:p>
        </w:tc>
        <w:tc>
          <w:tcPr>
            <w:tcW w:w="6007" w:type="dxa"/>
          </w:tcPr>
          <w:p w:rsidR="00772866" w:rsidRPr="00920B80" w:rsidRDefault="00772866" w:rsidP="00E12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390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390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390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69"/>
        </w:trPr>
        <w:tc>
          <w:tcPr>
            <w:tcW w:w="2448" w:type="dxa"/>
            <w:vMerge w:val="restart"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Steps-actions </w:t>
            </w:r>
          </w:p>
        </w:tc>
        <w:tc>
          <w:tcPr>
            <w:tcW w:w="6007" w:type="dxa"/>
          </w:tcPr>
          <w:p w:rsidR="00772866" w:rsidRPr="00920B80" w:rsidRDefault="00772866" w:rsidP="00E12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67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67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67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270"/>
        </w:trPr>
        <w:tc>
          <w:tcPr>
            <w:tcW w:w="2448" w:type="dxa"/>
            <w:vMerge w:val="restart"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References/Guidelines including:</w:t>
            </w:r>
          </w:p>
          <w:p w:rsidR="00772866" w:rsidRPr="00920B80" w:rsidRDefault="00772866" w:rsidP="004A74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Industry sources</w:t>
            </w:r>
          </w:p>
          <w:p w:rsidR="00772866" w:rsidRPr="00920B80" w:rsidRDefault="00772866" w:rsidP="004A74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Online course materials </w:t>
            </w:r>
          </w:p>
          <w:p w:rsidR="00772866" w:rsidRPr="00920B80" w:rsidRDefault="00772866" w:rsidP="004A74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CFR </w:t>
            </w:r>
          </w:p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Style w:val="text13365font1"/>
                <w:rFonts w:ascii="Arial" w:hAnsi="Arial" w:cs="Arial"/>
                <w:sz w:val="20"/>
                <w:szCs w:val="20"/>
              </w:rPr>
              <w:t>Indicate, if applicable, measures that appear to be a potential problem and or an abnormal operating condition (AOC).</w:t>
            </w:r>
          </w:p>
        </w:tc>
        <w:tc>
          <w:tcPr>
            <w:tcW w:w="6007" w:type="dxa"/>
          </w:tcPr>
          <w:p w:rsidR="00772866" w:rsidRPr="00920B80" w:rsidRDefault="00772866" w:rsidP="00E12CA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72866" w:rsidTr="00E12CA3">
        <w:trPr>
          <w:trHeight w:val="270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270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270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270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270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270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270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270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270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270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270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270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270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69"/>
        </w:trPr>
        <w:tc>
          <w:tcPr>
            <w:tcW w:w="2448" w:type="dxa"/>
            <w:vMerge w:val="restart"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Lessons learned</w:t>
            </w:r>
          </w:p>
        </w:tc>
        <w:tc>
          <w:tcPr>
            <w:tcW w:w="6007" w:type="dxa"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67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67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67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67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67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67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69"/>
        </w:trPr>
        <w:tc>
          <w:tcPr>
            <w:tcW w:w="2448" w:type="dxa"/>
            <w:vMerge w:val="restart"/>
          </w:tcPr>
          <w:p w:rsidR="00772866" w:rsidRPr="00920B80" w:rsidRDefault="00760C95" w:rsidP="00E12CA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20B80">
              <w:rPr>
                <w:rFonts w:ascii="Arial" w:hAnsi="Arial" w:cs="Arial"/>
                <w:sz w:val="20"/>
                <w:szCs w:val="20"/>
              </w:rPr>
              <w:t>iscussion questions or notes</w:t>
            </w:r>
          </w:p>
        </w:tc>
        <w:tc>
          <w:tcPr>
            <w:tcW w:w="6007" w:type="dxa"/>
          </w:tcPr>
          <w:p w:rsidR="00772866" w:rsidRPr="00920B80" w:rsidRDefault="00772866" w:rsidP="00E12CA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67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67"/>
        </w:trPr>
        <w:tc>
          <w:tcPr>
            <w:tcW w:w="2448" w:type="dxa"/>
            <w:vMerge/>
          </w:tcPr>
          <w:p w:rsidR="00772866" w:rsidRPr="00920B80" w:rsidRDefault="00772866" w:rsidP="00E12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2866" w:rsidRPr="00920B80" w:rsidRDefault="00772866" w:rsidP="00E12CA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66" w:rsidTr="00E12CA3">
        <w:trPr>
          <w:trHeight w:val="67"/>
        </w:trPr>
        <w:tc>
          <w:tcPr>
            <w:tcW w:w="2448" w:type="dxa"/>
            <w:vMerge/>
          </w:tcPr>
          <w:p w:rsidR="00772866" w:rsidRDefault="00772866" w:rsidP="00E12CA3"/>
        </w:tc>
        <w:tc>
          <w:tcPr>
            <w:tcW w:w="6007" w:type="dxa"/>
          </w:tcPr>
          <w:p w:rsidR="00772866" w:rsidRDefault="00772866" w:rsidP="00E12CA3">
            <w:pPr>
              <w:pStyle w:val="NormalWeb"/>
              <w:spacing w:before="0" w:beforeAutospacing="0" w:after="0" w:afterAutospacing="0"/>
              <w:ind w:left="720"/>
            </w:pPr>
          </w:p>
        </w:tc>
      </w:tr>
    </w:tbl>
    <w:p w:rsidR="00A4482E" w:rsidRPr="00AF508B" w:rsidRDefault="00DC5EED" w:rsidP="00DC5E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508B">
        <w:rPr>
          <w:rFonts w:ascii="Arial" w:hAnsi="Arial" w:cs="Arial"/>
          <w:sz w:val="20"/>
          <w:szCs w:val="20"/>
        </w:rPr>
        <w:lastRenderedPageBreak/>
        <w:t xml:space="preserve">Working with a partner or partners, determine what you must do to ensure the safety of the public and personnel </w:t>
      </w:r>
      <w:r w:rsidR="000C0E3C">
        <w:rPr>
          <w:rFonts w:ascii="Arial" w:hAnsi="Arial" w:cs="Arial"/>
          <w:sz w:val="20"/>
          <w:szCs w:val="20"/>
        </w:rPr>
        <w:t>in</w:t>
      </w:r>
      <w:r w:rsidRPr="00AF508B">
        <w:rPr>
          <w:rFonts w:ascii="Arial" w:hAnsi="Arial" w:cs="Arial"/>
          <w:sz w:val="20"/>
          <w:szCs w:val="20"/>
        </w:rPr>
        <w:t xml:space="preserve"> the following situations.</w:t>
      </w:r>
      <w:r w:rsidR="00A4482E" w:rsidRPr="00AF508B">
        <w:rPr>
          <w:rFonts w:ascii="Arial" w:hAnsi="Arial" w:cs="Arial"/>
          <w:sz w:val="20"/>
          <w:szCs w:val="20"/>
        </w:rPr>
        <w:t xml:space="preserve"> </w:t>
      </w:r>
    </w:p>
    <w:p w:rsidR="00DC5EED" w:rsidRPr="00AF508B" w:rsidRDefault="00A4482E" w:rsidP="00DC5E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508B">
        <w:rPr>
          <w:rFonts w:ascii="Arial" w:hAnsi="Arial" w:cs="Arial"/>
          <w:sz w:val="20"/>
          <w:szCs w:val="20"/>
        </w:rPr>
        <w:t>Be thorough in your discussion</w:t>
      </w:r>
      <w:r w:rsidR="00846409">
        <w:rPr>
          <w:rFonts w:ascii="Arial" w:hAnsi="Arial" w:cs="Arial"/>
          <w:sz w:val="20"/>
          <w:szCs w:val="20"/>
        </w:rPr>
        <w:t xml:space="preserve"> and discuss all the </w:t>
      </w:r>
      <w:r w:rsidRPr="00AF508B">
        <w:rPr>
          <w:rFonts w:ascii="Arial" w:hAnsi="Arial" w:cs="Arial"/>
          <w:sz w:val="20"/>
          <w:szCs w:val="20"/>
        </w:rPr>
        <w:t xml:space="preserve">answers in each group </w:t>
      </w:r>
      <w:r w:rsidR="00846409">
        <w:rPr>
          <w:rFonts w:ascii="Arial" w:hAnsi="Arial" w:cs="Arial"/>
          <w:sz w:val="20"/>
          <w:szCs w:val="20"/>
        </w:rPr>
        <w:t>to ensure everyone is aware of the options that need to be evaluated</w:t>
      </w:r>
      <w:r w:rsidR="00545189">
        <w:rPr>
          <w:rFonts w:ascii="Arial" w:hAnsi="Arial" w:cs="Arial"/>
          <w:sz w:val="20"/>
          <w:szCs w:val="20"/>
        </w:rPr>
        <w:t xml:space="preserve"> and actions necessary to safely </w:t>
      </w:r>
      <w:r w:rsidRPr="00AF508B">
        <w:rPr>
          <w:rFonts w:ascii="Arial" w:hAnsi="Arial" w:cs="Arial"/>
          <w:sz w:val="20"/>
          <w:szCs w:val="20"/>
        </w:rPr>
        <w:t>manage each situation</w:t>
      </w:r>
      <w:r w:rsidR="00545189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845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007"/>
      </w:tblGrid>
      <w:tr w:rsidR="003E6023" w:rsidTr="00653DB6">
        <w:tc>
          <w:tcPr>
            <w:tcW w:w="8455" w:type="dxa"/>
            <w:gridSpan w:val="2"/>
          </w:tcPr>
          <w:p w:rsidR="003E6023" w:rsidRDefault="002F263C" w:rsidP="00C403B9">
            <w:pPr>
              <w:pStyle w:val="Heading2"/>
              <w:outlineLvl w:val="1"/>
            </w:pPr>
            <w:bookmarkStart w:id="9" w:name="_Toc365811004"/>
            <w:r w:rsidRPr="00024D84">
              <w:rPr>
                <w:rFonts w:ascii="Arial" w:hAnsi="Arial" w:cs="Arial"/>
                <w:color w:val="000000"/>
                <w:sz w:val="28"/>
                <w:szCs w:val="28"/>
              </w:rPr>
              <w:t>Activity Worksheet #</w:t>
            </w:r>
            <w:r w:rsidR="00C403B9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F917E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F917E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On the Job Scenario</w:t>
            </w:r>
            <w:bookmarkEnd w:id="9"/>
          </w:p>
        </w:tc>
      </w:tr>
      <w:tr w:rsidR="00653DB6" w:rsidTr="00653DB6">
        <w:trPr>
          <w:trHeight w:val="1682"/>
        </w:trPr>
        <w:tc>
          <w:tcPr>
            <w:tcW w:w="2448" w:type="dxa"/>
          </w:tcPr>
          <w:p w:rsidR="00653DB6" w:rsidRPr="00A4482E" w:rsidRDefault="00653DB6" w:rsidP="00653DB6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DB6" w:rsidRPr="00A4482E" w:rsidRDefault="00653DB6" w:rsidP="00653DB6">
            <w:pPr>
              <w:rPr>
                <w:rFonts w:ascii="Arial" w:hAnsi="Arial" w:cs="Arial"/>
                <w:sz w:val="20"/>
                <w:szCs w:val="20"/>
              </w:rPr>
            </w:pPr>
            <w:r w:rsidRPr="00A4482E">
              <w:rPr>
                <w:rFonts w:ascii="Arial" w:hAnsi="Arial" w:cs="Arial"/>
                <w:sz w:val="20"/>
                <w:szCs w:val="20"/>
              </w:rPr>
              <w:t>Scenario</w:t>
            </w:r>
          </w:p>
        </w:tc>
        <w:tc>
          <w:tcPr>
            <w:tcW w:w="6007" w:type="dxa"/>
          </w:tcPr>
          <w:p w:rsidR="00653DB6" w:rsidRPr="00A4482E" w:rsidRDefault="00653DB6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53DB6" w:rsidRDefault="00653DB6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482E">
              <w:rPr>
                <w:rFonts w:ascii="Arial" w:hAnsi="Arial" w:cs="Arial"/>
                <w:sz w:val="20"/>
                <w:szCs w:val="20"/>
              </w:rPr>
              <w:t xml:space="preserve">At the local veterinarian’s office a nurse began smelling an odd odor.  </w:t>
            </w:r>
          </w:p>
          <w:p w:rsidR="00653DB6" w:rsidRDefault="00653DB6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3DB6" w:rsidRPr="00A4482E" w:rsidRDefault="00653DB6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nurse has been trained for emergencies and </w:t>
            </w:r>
            <w:r w:rsidRPr="00A4482E">
              <w:rPr>
                <w:rFonts w:ascii="Arial" w:hAnsi="Arial" w:cs="Arial"/>
                <w:sz w:val="20"/>
                <w:szCs w:val="20"/>
              </w:rPr>
              <w:t>calls the gas company</w:t>
            </w:r>
            <w:r w:rsidR="000C0E3C">
              <w:rPr>
                <w:rFonts w:ascii="Arial" w:hAnsi="Arial" w:cs="Arial"/>
                <w:sz w:val="20"/>
                <w:szCs w:val="20"/>
              </w:rPr>
              <w:t xml:space="preserve"> as soon as she smelled the odd odor</w:t>
            </w:r>
            <w:r>
              <w:rPr>
                <w:rFonts w:ascii="Arial" w:hAnsi="Arial" w:cs="Arial"/>
                <w:sz w:val="20"/>
                <w:szCs w:val="20"/>
              </w:rPr>
              <w:t xml:space="preserve">.  The gas company advises the nurse to </w:t>
            </w:r>
            <w:r w:rsidRPr="00A4482E">
              <w:rPr>
                <w:rFonts w:ascii="Arial" w:hAnsi="Arial" w:cs="Arial"/>
                <w:sz w:val="20"/>
                <w:szCs w:val="20"/>
              </w:rPr>
              <w:t xml:space="preserve">evacuate the building and that a crew will immediately be dispatched to the office.  </w:t>
            </w:r>
          </w:p>
          <w:p w:rsidR="00653DB6" w:rsidRPr="00A4482E" w:rsidRDefault="00653DB6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C0E3C" w:rsidRDefault="000C0E3C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 crew member, with the information available, what do you do:</w:t>
            </w:r>
          </w:p>
          <w:p w:rsidR="000C0E3C" w:rsidRPr="000C0E3C" w:rsidRDefault="000C0E3C" w:rsidP="00A639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C0E3C">
              <w:rPr>
                <w:rFonts w:ascii="Arial" w:hAnsi="Arial" w:cs="Arial"/>
                <w:sz w:val="20"/>
                <w:szCs w:val="20"/>
              </w:rPr>
              <w:t>Once dispatched?</w:t>
            </w:r>
          </w:p>
          <w:p w:rsidR="000C0E3C" w:rsidRPr="000C0E3C" w:rsidRDefault="000C0E3C" w:rsidP="00A639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C0E3C">
              <w:rPr>
                <w:rFonts w:ascii="Arial" w:hAnsi="Arial" w:cs="Arial"/>
                <w:sz w:val="20"/>
                <w:szCs w:val="20"/>
              </w:rPr>
              <w:t>Upon arrival?</w:t>
            </w:r>
          </w:p>
          <w:p w:rsidR="00653DB6" w:rsidRPr="00A4482E" w:rsidRDefault="00653DB6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DB6" w:rsidTr="00653DB6">
        <w:trPr>
          <w:trHeight w:val="69"/>
        </w:trPr>
        <w:tc>
          <w:tcPr>
            <w:tcW w:w="2448" w:type="dxa"/>
            <w:vMerge w:val="restart"/>
          </w:tcPr>
          <w:p w:rsidR="00653DB6" w:rsidRPr="0063543C" w:rsidRDefault="0063543C" w:rsidP="00653DB6">
            <w:pPr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>Tools u</w:t>
            </w:r>
            <w:r w:rsidR="00653DB6" w:rsidRPr="0063543C">
              <w:rPr>
                <w:rFonts w:ascii="Arial" w:hAnsi="Arial" w:cs="Arial"/>
                <w:sz w:val="20"/>
                <w:szCs w:val="20"/>
              </w:rPr>
              <w:t xml:space="preserve">sed </w:t>
            </w:r>
          </w:p>
        </w:tc>
        <w:tc>
          <w:tcPr>
            <w:tcW w:w="6007" w:type="dxa"/>
          </w:tcPr>
          <w:p w:rsidR="00653DB6" w:rsidRDefault="00653DB6" w:rsidP="00653DB6">
            <w:pPr>
              <w:autoSpaceDE w:val="0"/>
              <w:autoSpaceDN w:val="0"/>
              <w:adjustRightInd w:val="0"/>
            </w:pPr>
          </w:p>
        </w:tc>
      </w:tr>
      <w:tr w:rsidR="00653DB6" w:rsidTr="00653DB6">
        <w:trPr>
          <w:trHeight w:val="69"/>
        </w:trPr>
        <w:tc>
          <w:tcPr>
            <w:tcW w:w="2448" w:type="dxa"/>
            <w:vMerge/>
          </w:tcPr>
          <w:p w:rsidR="00653DB6" w:rsidRPr="0063543C" w:rsidRDefault="00653DB6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653DB6" w:rsidRDefault="00653DB6" w:rsidP="00653DB6">
            <w:pPr>
              <w:autoSpaceDE w:val="0"/>
              <w:autoSpaceDN w:val="0"/>
              <w:adjustRightInd w:val="0"/>
            </w:pPr>
          </w:p>
        </w:tc>
      </w:tr>
      <w:tr w:rsidR="00653DB6" w:rsidTr="00653DB6">
        <w:trPr>
          <w:trHeight w:val="69"/>
        </w:trPr>
        <w:tc>
          <w:tcPr>
            <w:tcW w:w="2448" w:type="dxa"/>
            <w:vMerge/>
          </w:tcPr>
          <w:p w:rsidR="00653DB6" w:rsidRPr="0063543C" w:rsidRDefault="00653DB6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653DB6" w:rsidRDefault="00653DB6" w:rsidP="00653DB6">
            <w:pPr>
              <w:autoSpaceDE w:val="0"/>
              <w:autoSpaceDN w:val="0"/>
              <w:adjustRightInd w:val="0"/>
            </w:pPr>
          </w:p>
        </w:tc>
      </w:tr>
      <w:tr w:rsidR="003E6023" w:rsidTr="00653DB6">
        <w:trPr>
          <w:trHeight w:val="69"/>
        </w:trPr>
        <w:tc>
          <w:tcPr>
            <w:tcW w:w="2448" w:type="dxa"/>
            <w:vMerge w:val="restart"/>
          </w:tcPr>
          <w:p w:rsidR="003E6023" w:rsidRPr="0063543C" w:rsidRDefault="003E6023" w:rsidP="00A63990">
            <w:pPr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 xml:space="preserve">Steps-actions </w:t>
            </w:r>
          </w:p>
        </w:tc>
        <w:tc>
          <w:tcPr>
            <w:tcW w:w="6007" w:type="dxa"/>
          </w:tcPr>
          <w:p w:rsidR="003E6023" w:rsidRDefault="003E6023" w:rsidP="00653DB6">
            <w:pPr>
              <w:autoSpaceDE w:val="0"/>
              <w:autoSpaceDN w:val="0"/>
              <w:adjustRightInd w:val="0"/>
            </w:pPr>
          </w:p>
        </w:tc>
      </w:tr>
      <w:tr w:rsidR="00653DB6" w:rsidTr="00653DB6">
        <w:trPr>
          <w:trHeight w:val="69"/>
        </w:trPr>
        <w:tc>
          <w:tcPr>
            <w:tcW w:w="2448" w:type="dxa"/>
            <w:vMerge/>
          </w:tcPr>
          <w:p w:rsidR="00653DB6" w:rsidRPr="0063543C" w:rsidRDefault="00653DB6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653DB6" w:rsidRDefault="00653DB6" w:rsidP="00653DB6">
            <w:pPr>
              <w:autoSpaceDE w:val="0"/>
              <w:autoSpaceDN w:val="0"/>
              <w:adjustRightInd w:val="0"/>
            </w:pPr>
          </w:p>
        </w:tc>
      </w:tr>
      <w:tr w:rsidR="00653DB6" w:rsidTr="00653DB6">
        <w:trPr>
          <w:trHeight w:val="69"/>
        </w:trPr>
        <w:tc>
          <w:tcPr>
            <w:tcW w:w="2448" w:type="dxa"/>
            <w:vMerge/>
          </w:tcPr>
          <w:p w:rsidR="00653DB6" w:rsidRPr="0063543C" w:rsidRDefault="00653DB6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653DB6" w:rsidRDefault="00653DB6" w:rsidP="00653DB6">
            <w:pPr>
              <w:autoSpaceDE w:val="0"/>
              <w:autoSpaceDN w:val="0"/>
              <w:adjustRightInd w:val="0"/>
            </w:pPr>
          </w:p>
        </w:tc>
      </w:tr>
      <w:tr w:rsidR="00653DB6" w:rsidTr="00653DB6">
        <w:trPr>
          <w:trHeight w:val="69"/>
        </w:trPr>
        <w:tc>
          <w:tcPr>
            <w:tcW w:w="2448" w:type="dxa"/>
            <w:vMerge/>
          </w:tcPr>
          <w:p w:rsidR="00653DB6" w:rsidRPr="0063543C" w:rsidRDefault="00653DB6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653DB6" w:rsidRDefault="00653DB6" w:rsidP="00653DB6">
            <w:pPr>
              <w:autoSpaceDE w:val="0"/>
              <w:autoSpaceDN w:val="0"/>
              <w:adjustRightInd w:val="0"/>
            </w:pPr>
          </w:p>
        </w:tc>
      </w:tr>
      <w:tr w:rsidR="003E6023" w:rsidTr="00653DB6">
        <w:trPr>
          <w:trHeight w:val="67"/>
        </w:trPr>
        <w:tc>
          <w:tcPr>
            <w:tcW w:w="2448" w:type="dxa"/>
            <w:vMerge/>
          </w:tcPr>
          <w:p w:rsidR="003E6023" w:rsidRPr="0063543C" w:rsidRDefault="003E6023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3E6023" w:rsidRDefault="003E6023" w:rsidP="00653DB6">
            <w:pPr>
              <w:autoSpaceDE w:val="0"/>
              <w:autoSpaceDN w:val="0"/>
              <w:adjustRightInd w:val="0"/>
            </w:pPr>
          </w:p>
        </w:tc>
      </w:tr>
      <w:tr w:rsidR="003E6023" w:rsidTr="00653DB6">
        <w:trPr>
          <w:trHeight w:val="67"/>
        </w:trPr>
        <w:tc>
          <w:tcPr>
            <w:tcW w:w="2448" w:type="dxa"/>
            <w:vMerge/>
          </w:tcPr>
          <w:p w:rsidR="003E6023" w:rsidRPr="0063543C" w:rsidRDefault="003E6023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3E6023" w:rsidRDefault="003E6023" w:rsidP="00653DB6">
            <w:pPr>
              <w:autoSpaceDE w:val="0"/>
              <w:autoSpaceDN w:val="0"/>
              <w:adjustRightInd w:val="0"/>
            </w:pPr>
          </w:p>
        </w:tc>
      </w:tr>
      <w:tr w:rsidR="003E6023" w:rsidTr="00653DB6">
        <w:trPr>
          <w:trHeight w:val="270"/>
        </w:trPr>
        <w:tc>
          <w:tcPr>
            <w:tcW w:w="2448" w:type="dxa"/>
            <w:vMerge w:val="restart"/>
          </w:tcPr>
          <w:p w:rsidR="00A4482E" w:rsidRPr="0063543C" w:rsidRDefault="00A4482E" w:rsidP="00653DB6">
            <w:pPr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>References/Guidelines including:</w:t>
            </w:r>
          </w:p>
          <w:p w:rsidR="00A4482E" w:rsidRPr="0063543C" w:rsidRDefault="00A4482E" w:rsidP="004A74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>Industry sources</w:t>
            </w:r>
          </w:p>
          <w:p w:rsidR="00A4482E" w:rsidRPr="0063543C" w:rsidRDefault="00A4482E" w:rsidP="004A74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 xml:space="preserve">Online course materials </w:t>
            </w:r>
          </w:p>
          <w:p w:rsidR="00A4482E" w:rsidRPr="0063543C" w:rsidRDefault="00A4482E" w:rsidP="004A74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 xml:space="preserve">CFR </w:t>
            </w:r>
          </w:p>
          <w:p w:rsidR="00A4482E" w:rsidRPr="0063543C" w:rsidRDefault="00A4482E" w:rsidP="00653D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EED" w:rsidRPr="0063543C" w:rsidRDefault="00A4482E" w:rsidP="00653DB6">
            <w:pPr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Style w:val="text13365font1"/>
                <w:rFonts w:ascii="Arial" w:hAnsi="Arial" w:cs="Arial"/>
                <w:sz w:val="20"/>
                <w:szCs w:val="20"/>
              </w:rPr>
              <w:t>Indicate, if applicable, measures that appear to be a potential problem and or an abnormal operating condition (AOC).</w:t>
            </w:r>
          </w:p>
        </w:tc>
        <w:tc>
          <w:tcPr>
            <w:tcW w:w="6007" w:type="dxa"/>
          </w:tcPr>
          <w:p w:rsidR="003E6023" w:rsidRPr="00A4482E" w:rsidRDefault="003E6023" w:rsidP="00653DB6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  <w:r w:rsidRPr="00A4482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E6023" w:rsidTr="00653DB6">
        <w:trPr>
          <w:trHeight w:val="270"/>
        </w:trPr>
        <w:tc>
          <w:tcPr>
            <w:tcW w:w="2448" w:type="dxa"/>
            <w:vMerge/>
          </w:tcPr>
          <w:p w:rsidR="003E6023" w:rsidRPr="00A4482E" w:rsidRDefault="003E6023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3E6023" w:rsidRPr="00A4482E" w:rsidRDefault="003E6023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023" w:rsidTr="00653DB6">
        <w:trPr>
          <w:trHeight w:val="270"/>
        </w:trPr>
        <w:tc>
          <w:tcPr>
            <w:tcW w:w="2448" w:type="dxa"/>
            <w:vMerge/>
          </w:tcPr>
          <w:p w:rsidR="003E6023" w:rsidRPr="00A4482E" w:rsidRDefault="003E6023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3E6023" w:rsidRPr="00A4482E" w:rsidRDefault="003E6023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2D" w:rsidTr="00653DB6">
        <w:trPr>
          <w:trHeight w:val="270"/>
        </w:trPr>
        <w:tc>
          <w:tcPr>
            <w:tcW w:w="2448" w:type="dxa"/>
            <w:vMerge/>
          </w:tcPr>
          <w:p w:rsidR="0085612D" w:rsidRPr="00A4482E" w:rsidRDefault="0085612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85612D" w:rsidRPr="00A4482E" w:rsidRDefault="0085612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2D" w:rsidTr="00653DB6">
        <w:trPr>
          <w:trHeight w:val="270"/>
        </w:trPr>
        <w:tc>
          <w:tcPr>
            <w:tcW w:w="2448" w:type="dxa"/>
            <w:vMerge/>
          </w:tcPr>
          <w:p w:rsidR="0085612D" w:rsidRPr="00A4482E" w:rsidRDefault="0085612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85612D" w:rsidRPr="00A4482E" w:rsidRDefault="0085612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2D" w:rsidTr="00653DB6">
        <w:trPr>
          <w:trHeight w:val="270"/>
        </w:trPr>
        <w:tc>
          <w:tcPr>
            <w:tcW w:w="2448" w:type="dxa"/>
            <w:vMerge/>
          </w:tcPr>
          <w:p w:rsidR="0085612D" w:rsidRPr="00A4482E" w:rsidRDefault="0085612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85612D" w:rsidRPr="00A4482E" w:rsidRDefault="0085612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2D" w:rsidTr="00653DB6">
        <w:trPr>
          <w:trHeight w:val="270"/>
        </w:trPr>
        <w:tc>
          <w:tcPr>
            <w:tcW w:w="2448" w:type="dxa"/>
            <w:vMerge/>
          </w:tcPr>
          <w:p w:rsidR="0085612D" w:rsidRPr="00A4482E" w:rsidRDefault="0085612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85612D" w:rsidRPr="00A4482E" w:rsidRDefault="0085612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2D" w:rsidTr="00653DB6">
        <w:trPr>
          <w:trHeight w:val="270"/>
        </w:trPr>
        <w:tc>
          <w:tcPr>
            <w:tcW w:w="2448" w:type="dxa"/>
            <w:vMerge/>
          </w:tcPr>
          <w:p w:rsidR="0085612D" w:rsidRPr="00A4482E" w:rsidRDefault="0085612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85612D" w:rsidRPr="00A4482E" w:rsidRDefault="0085612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2D" w:rsidTr="00653DB6">
        <w:trPr>
          <w:trHeight w:val="270"/>
        </w:trPr>
        <w:tc>
          <w:tcPr>
            <w:tcW w:w="2448" w:type="dxa"/>
            <w:vMerge/>
          </w:tcPr>
          <w:p w:rsidR="0085612D" w:rsidRPr="00A4482E" w:rsidRDefault="0085612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85612D" w:rsidRPr="00A4482E" w:rsidRDefault="0085612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2D" w:rsidTr="00653DB6">
        <w:trPr>
          <w:trHeight w:val="270"/>
        </w:trPr>
        <w:tc>
          <w:tcPr>
            <w:tcW w:w="2448" w:type="dxa"/>
            <w:vMerge/>
          </w:tcPr>
          <w:p w:rsidR="0085612D" w:rsidRPr="00A4482E" w:rsidRDefault="0085612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85612D" w:rsidRPr="00A4482E" w:rsidRDefault="0085612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023" w:rsidTr="00653DB6">
        <w:trPr>
          <w:trHeight w:val="270"/>
        </w:trPr>
        <w:tc>
          <w:tcPr>
            <w:tcW w:w="2448" w:type="dxa"/>
            <w:vMerge/>
          </w:tcPr>
          <w:p w:rsidR="003E6023" w:rsidRPr="00A4482E" w:rsidRDefault="003E6023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3E6023" w:rsidRPr="00A4482E" w:rsidRDefault="003E6023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653DB6">
        <w:trPr>
          <w:trHeight w:val="69"/>
        </w:trPr>
        <w:tc>
          <w:tcPr>
            <w:tcW w:w="2448" w:type="dxa"/>
            <w:vMerge w:val="restart"/>
          </w:tcPr>
          <w:p w:rsidR="00A4482E" w:rsidRDefault="00A4482E" w:rsidP="00653D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EED" w:rsidRPr="00A4482E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  <w:r w:rsidRPr="00A4482E">
              <w:rPr>
                <w:rFonts w:ascii="Arial" w:hAnsi="Arial" w:cs="Arial"/>
                <w:sz w:val="20"/>
                <w:szCs w:val="20"/>
              </w:rPr>
              <w:t>Lessons learned</w:t>
            </w:r>
          </w:p>
        </w:tc>
        <w:tc>
          <w:tcPr>
            <w:tcW w:w="6007" w:type="dxa"/>
          </w:tcPr>
          <w:p w:rsidR="00DC5EED" w:rsidRPr="00A4482E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653DB6">
        <w:trPr>
          <w:trHeight w:val="67"/>
        </w:trPr>
        <w:tc>
          <w:tcPr>
            <w:tcW w:w="2448" w:type="dxa"/>
            <w:vMerge/>
          </w:tcPr>
          <w:p w:rsidR="00DC5EED" w:rsidRPr="00A4482E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A4482E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653DB6">
        <w:trPr>
          <w:trHeight w:val="67"/>
        </w:trPr>
        <w:tc>
          <w:tcPr>
            <w:tcW w:w="2448" w:type="dxa"/>
            <w:vMerge/>
          </w:tcPr>
          <w:p w:rsidR="00DC5EED" w:rsidRPr="00A4482E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A4482E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653DB6">
        <w:trPr>
          <w:trHeight w:val="67"/>
        </w:trPr>
        <w:tc>
          <w:tcPr>
            <w:tcW w:w="2448" w:type="dxa"/>
            <w:vMerge/>
          </w:tcPr>
          <w:p w:rsidR="00DC5EED" w:rsidRPr="00A4482E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A4482E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653DB6">
        <w:trPr>
          <w:trHeight w:val="69"/>
        </w:trPr>
        <w:tc>
          <w:tcPr>
            <w:tcW w:w="2448" w:type="dxa"/>
            <w:vMerge/>
          </w:tcPr>
          <w:p w:rsidR="00DC5EED" w:rsidRPr="00A4482E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A4482E" w:rsidRDefault="00DC5EED" w:rsidP="00653DB6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653DB6">
        <w:trPr>
          <w:trHeight w:val="67"/>
        </w:trPr>
        <w:tc>
          <w:tcPr>
            <w:tcW w:w="2448" w:type="dxa"/>
            <w:vMerge/>
          </w:tcPr>
          <w:p w:rsidR="00DC5EED" w:rsidRPr="00A4482E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A4482E" w:rsidRDefault="00DC5EED" w:rsidP="00653DB6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023" w:rsidTr="00653DB6">
        <w:trPr>
          <w:trHeight w:val="69"/>
        </w:trPr>
        <w:tc>
          <w:tcPr>
            <w:tcW w:w="2448" w:type="dxa"/>
            <w:vMerge w:val="restart"/>
          </w:tcPr>
          <w:p w:rsidR="003E6023" w:rsidRPr="00A4482E" w:rsidRDefault="00760C95" w:rsidP="00653DB6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20B80">
              <w:rPr>
                <w:rFonts w:ascii="Arial" w:hAnsi="Arial" w:cs="Arial"/>
                <w:sz w:val="20"/>
                <w:szCs w:val="20"/>
              </w:rPr>
              <w:t>iscussion questions or notes</w:t>
            </w:r>
          </w:p>
        </w:tc>
        <w:tc>
          <w:tcPr>
            <w:tcW w:w="6007" w:type="dxa"/>
          </w:tcPr>
          <w:p w:rsidR="003E6023" w:rsidRPr="00A4482E" w:rsidRDefault="003E6023" w:rsidP="00653DB6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DB6" w:rsidTr="00653DB6">
        <w:trPr>
          <w:trHeight w:val="69"/>
        </w:trPr>
        <w:tc>
          <w:tcPr>
            <w:tcW w:w="2448" w:type="dxa"/>
            <w:vMerge/>
          </w:tcPr>
          <w:p w:rsidR="00653DB6" w:rsidRPr="00920B80" w:rsidRDefault="00653DB6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653DB6" w:rsidRPr="00A4482E" w:rsidRDefault="00653DB6" w:rsidP="00653DB6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3DB6" w:rsidRPr="00653DB6" w:rsidRDefault="00653DB6">
      <w:pPr>
        <w:rPr>
          <w:rFonts w:ascii="Arial" w:eastAsiaTheme="majorEastAsia" w:hAnsi="Arial" w:cs="Arial"/>
          <w:b/>
          <w:bCs/>
          <w:color w:val="000000"/>
          <w:sz w:val="28"/>
          <w:szCs w:val="28"/>
        </w:rPr>
      </w:pPr>
      <w:r w:rsidRPr="00653DB6">
        <w:rPr>
          <w:rFonts w:ascii="Arial" w:eastAsiaTheme="majorEastAsia" w:hAnsi="Arial" w:cs="Arial"/>
          <w:b/>
          <w:bCs/>
          <w:color w:val="000000"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845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6097"/>
      </w:tblGrid>
      <w:tr w:rsidR="00DC5EED" w:rsidTr="00653DB6">
        <w:tc>
          <w:tcPr>
            <w:tcW w:w="8455" w:type="dxa"/>
            <w:gridSpan w:val="2"/>
          </w:tcPr>
          <w:p w:rsidR="00DC5EED" w:rsidRDefault="00DC5EED" w:rsidP="00C403B9">
            <w:pPr>
              <w:pStyle w:val="Heading2"/>
              <w:outlineLvl w:val="1"/>
            </w:pPr>
            <w:bookmarkStart w:id="10" w:name="_Toc365811005"/>
            <w:r w:rsidRPr="00024D84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Activity Worksheet #</w:t>
            </w:r>
            <w:r w:rsidR="00C403B9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="00F917E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F917E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On the Job Scenario</w:t>
            </w:r>
            <w:bookmarkEnd w:id="10"/>
          </w:p>
        </w:tc>
      </w:tr>
      <w:tr w:rsidR="00DC5EED" w:rsidRPr="00A4482E" w:rsidTr="00653DB6">
        <w:trPr>
          <w:trHeight w:val="1682"/>
        </w:trPr>
        <w:tc>
          <w:tcPr>
            <w:tcW w:w="2358" w:type="dxa"/>
          </w:tcPr>
          <w:p w:rsidR="00DC5EED" w:rsidRPr="0063543C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EED" w:rsidRPr="0063543C" w:rsidRDefault="00937B24" w:rsidP="00653DB6">
            <w:pPr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>Scenario</w:t>
            </w:r>
          </w:p>
        </w:tc>
        <w:tc>
          <w:tcPr>
            <w:tcW w:w="6097" w:type="dxa"/>
          </w:tcPr>
          <w:p w:rsidR="00DC5EED" w:rsidRPr="0063543C" w:rsidRDefault="00DC5EED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53DB6" w:rsidRPr="0063543C" w:rsidRDefault="00653DB6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>A w</w:t>
            </w:r>
            <w:r w:rsidR="00937B24" w:rsidRPr="0063543C">
              <w:rPr>
                <w:rFonts w:ascii="Arial" w:hAnsi="Arial" w:cs="Arial"/>
                <w:sz w:val="20"/>
                <w:szCs w:val="20"/>
              </w:rPr>
              <w:t xml:space="preserve">oman calls gas company and says her gas dryer smells funny.  A crew is immediately dispatched.  </w:t>
            </w:r>
          </w:p>
          <w:p w:rsidR="00653DB6" w:rsidRPr="0063543C" w:rsidRDefault="00653DB6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C5EED" w:rsidRPr="0063543C" w:rsidRDefault="00937B24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>How is this abnormal operating condition assessed?</w:t>
            </w:r>
          </w:p>
          <w:p w:rsidR="00937B24" w:rsidRPr="0063543C" w:rsidRDefault="00937B24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06712" w:rsidRDefault="00937B24" w:rsidP="00DC57D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>If it is determined that the line to the gas dryer is leaking, what actions are taken to:</w:t>
            </w:r>
          </w:p>
          <w:p w:rsidR="00937B24" w:rsidRPr="0063543C" w:rsidRDefault="00937B24" w:rsidP="00A6399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22"/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>The surrounding area</w:t>
            </w:r>
            <w:r w:rsidR="00653DB6" w:rsidRPr="0063543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37B24" w:rsidRPr="0063543C" w:rsidRDefault="00937B24" w:rsidP="00A6399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22"/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>The pipe</w:t>
            </w:r>
            <w:r w:rsidR="00653DB6" w:rsidRPr="0063543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37B24" w:rsidRPr="0063543C" w:rsidRDefault="00937B24" w:rsidP="00A6399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22"/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>The property</w:t>
            </w:r>
            <w:r w:rsidR="00653DB6" w:rsidRPr="0063543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37B24" w:rsidRPr="0063543C" w:rsidRDefault="00937B24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7B24" w:rsidRPr="0063543C" w:rsidRDefault="00D42D1A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>Why would you ask the home owner if she and or any other member of the household was feeling any flu-like symptoms?</w:t>
            </w:r>
          </w:p>
          <w:p w:rsidR="00DC5EED" w:rsidRPr="0063543C" w:rsidRDefault="00DC5EED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A4482E" w:rsidTr="00653DB6">
        <w:trPr>
          <w:trHeight w:val="390"/>
        </w:trPr>
        <w:tc>
          <w:tcPr>
            <w:tcW w:w="2358" w:type="dxa"/>
            <w:vMerge w:val="restart"/>
          </w:tcPr>
          <w:p w:rsidR="00DC5EED" w:rsidRPr="0063543C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 xml:space="preserve">Tools  used </w:t>
            </w:r>
          </w:p>
        </w:tc>
        <w:tc>
          <w:tcPr>
            <w:tcW w:w="6097" w:type="dxa"/>
          </w:tcPr>
          <w:p w:rsidR="00DC5EED" w:rsidRPr="0063543C" w:rsidRDefault="00DC5EED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DB6" w:rsidRPr="00A4482E" w:rsidTr="00653DB6">
        <w:trPr>
          <w:trHeight w:val="390"/>
        </w:trPr>
        <w:tc>
          <w:tcPr>
            <w:tcW w:w="2358" w:type="dxa"/>
            <w:vMerge/>
          </w:tcPr>
          <w:p w:rsidR="00653DB6" w:rsidRPr="0063543C" w:rsidRDefault="00653DB6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653DB6" w:rsidRPr="0063543C" w:rsidRDefault="00653DB6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A4482E" w:rsidTr="00653DB6">
        <w:trPr>
          <w:trHeight w:val="390"/>
        </w:trPr>
        <w:tc>
          <w:tcPr>
            <w:tcW w:w="2358" w:type="dxa"/>
            <w:vMerge/>
          </w:tcPr>
          <w:p w:rsidR="00DC5EED" w:rsidRPr="0063543C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63543C" w:rsidRDefault="00DC5EED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A4482E" w:rsidTr="00653DB6">
        <w:trPr>
          <w:trHeight w:val="69"/>
        </w:trPr>
        <w:tc>
          <w:tcPr>
            <w:tcW w:w="2358" w:type="dxa"/>
            <w:vMerge w:val="restart"/>
          </w:tcPr>
          <w:p w:rsidR="00DC5EED" w:rsidRPr="0063543C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 xml:space="preserve">Steps-actions </w:t>
            </w:r>
          </w:p>
        </w:tc>
        <w:tc>
          <w:tcPr>
            <w:tcW w:w="6097" w:type="dxa"/>
          </w:tcPr>
          <w:p w:rsidR="00DC5EED" w:rsidRPr="0063543C" w:rsidRDefault="00DC5EED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A4482E" w:rsidTr="00653DB6">
        <w:trPr>
          <w:trHeight w:val="67"/>
        </w:trPr>
        <w:tc>
          <w:tcPr>
            <w:tcW w:w="2358" w:type="dxa"/>
            <w:vMerge/>
          </w:tcPr>
          <w:p w:rsidR="00DC5EED" w:rsidRPr="0063543C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63543C" w:rsidRDefault="00DC5EED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A4482E" w:rsidTr="00653DB6">
        <w:trPr>
          <w:trHeight w:val="67"/>
        </w:trPr>
        <w:tc>
          <w:tcPr>
            <w:tcW w:w="2358" w:type="dxa"/>
            <w:vMerge/>
          </w:tcPr>
          <w:p w:rsidR="00DC5EED" w:rsidRPr="0063543C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63543C" w:rsidRDefault="00DC5EED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A4482E" w:rsidTr="00653DB6">
        <w:trPr>
          <w:trHeight w:val="67"/>
        </w:trPr>
        <w:tc>
          <w:tcPr>
            <w:tcW w:w="2358" w:type="dxa"/>
            <w:vMerge/>
          </w:tcPr>
          <w:p w:rsidR="00DC5EED" w:rsidRPr="0063543C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63543C" w:rsidRDefault="00DC5EED" w:rsidP="0065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2E" w:rsidRPr="00A4482E" w:rsidTr="00653DB6">
        <w:trPr>
          <w:trHeight w:val="270"/>
        </w:trPr>
        <w:tc>
          <w:tcPr>
            <w:tcW w:w="2358" w:type="dxa"/>
            <w:vMerge w:val="restart"/>
          </w:tcPr>
          <w:p w:rsidR="00A4482E" w:rsidRPr="0063543C" w:rsidRDefault="00920B80" w:rsidP="00653DB6">
            <w:pPr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>References</w:t>
            </w:r>
            <w:r w:rsidR="00A4482E" w:rsidRPr="0063543C">
              <w:rPr>
                <w:rFonts w:ascii="Arial" w:hAnsi="Arial" w:cs="Arial"/>
                <w:sz w:val="20"/>
                <w:szCs w:val="20"/>
              </w:rPr>
              <w:t>/Guidelines including:</w:t>
            </w:r>
          </w:p>
          <w:p w:rsidR="00A4482E" w:rsidRPr="0063543C" w:rsidRDefault="00A4482E" w:rsidP="004A74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>Industry sources</w:t>
            </w:r>
          </w:p>
          <w:p w:rsidR="00A4482E" w:rsidRPr="0063543C" w:rsidRDefault="00A4482E" w:rsidP="004A74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 xml:space="preserve">Online course materials </w:t>
            </w:r>
          </w:p>
          <w:p w:rsidR="00A4482E" w:rsidRPr="0063543C" w:rsidRDefault="00A4482E" w:rsidP="004A74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 xml:space="preserve">CFR </w:t>
            </w:r>
          </w:p>
          <w:p w:rsidR="00A4482E" w:rsidRPr="0063543C" w:rsidRDefault="00A4482E" w:rsidP="00653DB6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82E" w:rsidRPr="0063543C" w:rsidRDefault="00A4482E" w:rsidP="00653DB6">
            <w:pPr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Style w:val="text13365font1"/>
                <w:rFonts w:ascii="Arial" w:hAnsi="Arial" w:cs="Arial"/>
                <w:sz w:val="20"/>
                <w:szCs w:val="20"/>
              </w:rPr>
              <w:t>Indicate, if applicable, measures that appear to be a potential problem and or an abnormal operating condition (AOC).</w:t>
            </w:r>
          </w:p>
        </w:tc>
        <w:tc>
          <w:tcPr>
            <w:tcW w:w="6097" w:type="dxa"/>
          </w:tcPr>
          <w:p w:rsidR="00A4482E" w:rsidRPr="0063543C" w:rsidRDefault="00A4482E" w:rsidP="00653DB6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20B80" w:rsidRPr="00A4482E" w:rsidTr="00653DB6">
        <w:trPr>
          <w:trHeight w:val="270"/>
        </w:trPr>
        <w:tc>
          <w:tcPr>
            <w:tcW w:w="2358" w:type="dxa"/>
            <w:vMerge/>
          </w:tcPr>
          <w:p w:rsidR="00920B80" w:rsidRPr="0063543C" w:rsidRDefault="00920B80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63543C" w:rsidRDefault="00920B80" w:rsidP="00653DB6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2E" w:rsidRPr="00A4482E" w:rsidTr="00653DB6">
        <w:trPr>
          <w:trHeight w:val="270"/>
        </w:trPr>
        <w:tc>
          <w:tcPr>
            <w:tcW w:w="2358" w:type="dxa"/>
            <w:vMerge/>
          </w:tcPr>
          <w:p w:rsidR="00A4482E" w:rsidRPr="0063543C" w:rsidRDefault="00A4482E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A4482E" w:rsidRPr="0063543C" w:rsidRDefault="00A4482E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RPr="00A4482E" w:rsidTr="00653DB6">
        <w:trPr>
          <w:trHeight w:val="270"/>
        </w:trPr>
        <w:tc>
          <w:tcPr>
            <w:tcW w:w="2358" w:type="dxa"/>
            <w:vMerge/>
          </w:tcPr>
          <w:p w:rsidR="00920B80" w:rsidRPr="0063543C" w:rsidRDefault="00920B80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63543C" w:rsidRDefault="00920B80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RPr="00A4482E" w:rsidTr="00653DB6">
        <w:trPr>
          <w:trHeight w:val="270"/>
        </w:trPr>
        <w:tc>
          <w:tcPr>
            <w:tcW w:w="2358" w:type="dxa"/>
            <w:vMerge/>
          </w:tcPr>
          <w:p w:rsidR="00920B80" w:rsidRPr="0063543C" w:rsidRDefault="00920B80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63543C" w:rsidRDefault="00920B80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RPr="00A4482E" w:rsidTr="00653DB6">
        <w:trPr>
          <w:trHeight w:val="270"/>
        </w:trPr>
        <w:tc>
          <w:tcPr>
            <w:tcW w:w="2358" w:type="dxa"/>
            <w:vMerge/>
          </w:tcPr>
          <w:p w:rsidR="00920B80" w:rsidRPr="0063543C" w:rsidRDefault="00920B80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63543C" w:rsidRDefault="00920B80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RPr="00A4482E" w:rsidTr="00653DB6">
        <w:trPr>
          <w:trHeight w:val="270"/>
        </w:trPr>
        <w:tc>
          <w:tcPr>
            <w:tcW w:w="2358" w:type="dxa"/>
            <w:vMerge/>
          </w:tcPr>
          <w:p w:rsidR="00920B80" w:rsidRPr="0063543C" w:rsidRDefault="00920B80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63543C" w:rsidRDefault="00920B80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RPr="00A4482E" w:rsidTr="00653DB6">
        <w:trPr>
          <w:trHeight w:val="270"/>
        </w:trPr>
        <w:tc>
          <w:tcPr>
            <w:tcW w:w="2358" w:type="dxa"/>
            <w:vMerge/>
          </w:tcPr>
          <w:p w:rsidR="00920B80" w:rsidRPr="0063543C" w:rsidRDefault="00920B80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63543C" w:rsidRDefault="00920B80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2E" w:rsidRPr="00A4482E" w:rsidTr="00653DB6">
        <w:trPr>
          <w:trHeight w:val="270"/>
        </w:trPr>
        <w:tc>
          <w:tcPr>
            <w:tcW w:w="2358" w:type="dxa"/>
            <w:vMerge/>
          </w:tcPr>
          <w:p w:rsidR="00A4482E" w:rsidRPr="0063543C" w:rsidRDefault="00A4482E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A4482E" w:rsidRPr="0063543C" w:rsidRDefault="00A4482E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2D" w:rsidRPr="00A4482E" w:rsidTr="00653DB6">
        <w:trPr>
          <w:trHeight w:val="270"/>
        </w:trPr>
        <w:tc>
          <w:tcPr>
            <w:tcW w:w="2358" w:type="dxa"/>
            <w:vMerge/>
          </w:tcPr>
          <w:p w:rsidR="0085612D" w:rsidRPr="0063543C" w:rsidRDefault="0085612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85612D" w:rsidRPr="0063543C" w:rsidRDefault="0085612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2E" w:rsidRPr="00A4482E" w:rsidTr="00653DB6">
        <w:trPr>
          <w:trHeight w:val="270"/>
        </w:trPr>
        <w:tc>
          <w:tcPr>
            <w:tcW w:w="2358" w:type="dxa"/>
            <w:vMerge/>
          </w:tcPr>
          <w:p w:rsidR="00A4482E" w:rsidRPr="0063543C" w:rsidRDefault="00A4482E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A4482E" w:rsidRPr="0063543C" w:rsidRDefault="00A4482E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2E" w:rsidRPr="00A4482E" w:rsidTr="00653DB6">
        <w:trPr>
          <w:trHeight w:val="69"/>
        </w:trPr>
        <w:tc>
          <w:tcPr>
            <w:tcW w:w="2358" w:type="dxa"/>
            <w:vMerge w:val="restart"/>
          </w:tcPr>
          <w:p w:rsidR="00A4482E" w:rsidRPr="0063543C" w:rsidRDefault="00A4482E" w:rsidP="00653DB6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82E" w:rsidRPr="0063543C" w:rsidRDefault="00A4482E" w:rsidP="00653DB6">
            <w:pPr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>Lessons learned</w:t>
            </w:r>
          </w:p>
        </w:tc>
        <w:tc>
          <w:tcPr>
            <w:tcW w:w="6097" w:type="dxa"/>
          </w:tcPr>
          <w:p w:rsidR="00A4482E" w:rsidRPr="0063543C" w:rsidRDefault="00A4482E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A4482E" w:rsidTr="00653DB6">
        <w:trPr>
          <w:trHeight w:val="67"/>
        </w:trPr>
        <w:tc>
          <w:tcPr>
            <w:tcW w:w="2358" w:type="dxa"/>
            <w:vMerge/>
          </w:tcPr>
          <w:p w:rsidR="00DC5EED" w:rsidRPr="0063543C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63543C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A4482E" w:rsidTr="00653DB6">
        <w:trPr>
          <w:trHeight w:val="67"/>
        </w:trPr>
        <w:tc>
          <w:tcPr>
            <w:tcW w:w="2358" w:type="dxa"/>
            <w:vMerge/>
          </w:tcPr>
          <w:p w:rsidR="00DC5EED" w:rsidRPr="0063543C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63543C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A4482E" w:rsidTr="00653DB6">
        <w:trPr>
          <w:trHeight w:val="67"/>
        </w:trPr>
        <w:tc>
          <w:tcPr>
            <w:tcW w:w="2358" w:type="dxa"/>
            <w:vMerge/>
          </w:tcPr>
          <w:p w:rsidR="00DC5EED" w:rsidRPr="0063543C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63543C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A4482E" w:rsidTr="00653DB6">
        <w:trPr>
          <w:trHeight w:val="69"/>
        </w:trPr>
        <w:tc>
          <w:tcPr>
            <w:tcW w:w="2358" w:type="dxa"/>
            <w:vMerge w:val="restart"/>
          </w:tcPr>
          <w:p w:rsidR="00A4482E" w:rsidRPr="0063543C" w:rsidRDefault="00A4482E" w:rsidP="00653D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EED" w:rsidRPr="0063543C" w:rsidRDefault="00760C95" w:rsidP="00653DB6">
            <w:pPr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>General discussion questions or notes</w:t>
            </w:r>
          </w:p>
        </w:tc>
        <w:tc>
          <w:tcPr>
            <w:tcW w:w="6097" w:type="dxa"/>
          </w:tcPr>
          <w:p w:rsidR="00DC5EED" w:rsidRPr="0063543C" w:rsidRDefault="00DC5EED" w:rsidP="00653DB6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A4482E" w:rsidTr="00653DB6">
        <w:trPr>
          <w:trHeight w:val="67"/>
        </w:trPr>
        <w:tc>
          <w:tcPr>
            <w:tcW w:w="2358" w:type="dxa"/>
            <w:vMerge/>
          </w:tcPr>
          <w:p w:rsidR="00DC5EED" w:rsidRPr="0063543C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63543C" w:rsidRDefault="00DC5EED" w:rsidP="00653DB6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A4482E" w:rsidTr="00653DB6">
        <w:trPr>
          <w:trHeight w:val="67"/>
        </w:trPr>
        <w:tc>
          <w:tcPr>
            <w:tcW w:w="2358" w:type="dxa"/>
            <w:vMerge/>
          </w:tcPr>
          <w:p w:rsidR="00DC5EED" w:rsidRPr="0063543C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63543C" w:rsidRDefault="00DC5EED" w:rsidP="00653DB6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A4482E" w:rsidTr="00653DB6">
        <w:trPr>
          <w:trHeight w:val="67"/>
        </w:trPr>
        <w:tc>
          <w:tcPr>
            <w:tcW w:w="2358" w:type="dxa"/>
            <w:vMerge/>
          </w:tcPr>
          <w:p w:rsidR="00DC5EED" w:rsidRPr="0063543C" w:rsidRDefault="00DC5EED" w:rsidP="00653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63543C" w:rsidRDefault="00DC5EED" w:rsidP="00653DB6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5EED" w:rsidRDefault="00DC5EED">
      <w:pPr>
        <w:rPr>
          <w:rFonts w:ascii="Arial" w:hAnsi="Arial" w:cs="Arial"/>
          <w:sz w:val="20"/>
          <w:szCs w:val="20"/>
        </w:rPr>
      </w:pPr>
      <w:r w:rsidRPr="00A4482E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845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007"/>
      </w:tblGrid>
      <w:tr w:rsidR="00DC5EED" w:rsidTr="00302C03">
        <w:tc>
          <w:tcPr>
            <w:tcW w:w="8455" w:type="dxa"/>
            <w:gridSpan w:val="2"/>
          </w:tcPr>
          <w:p w:rsidR="00DC5EED" w:rsidRDefault="00DC5EED" w:rsidP="00C403B9">
            <w:pPr>
              <w:pStyle w:val="Heading2"/>
              <w:outlineLvl w:val="1"/>
            </w:pPr>
            <w:bookmarkStart w:id="11" w:name="_Toc365811006"/>
            <w:r w:rsidRPr="00024D84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Activity Worksheet #</w:t>
            </w:r>
            <w:r w:rsidR="00C403B9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="00F917E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F917E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On the Job Scenario</w:t>
            </w:r>
            <w:bookmarkEnd w:id="11"/>
          </w:p>
        </w:tc>
      </w:tr>
      <w:tr w:rsidR="00DC5EED" w:rsidTr="00920B80">
        <w:trPr>
          <w:trHeight w:val="1682"/>
        </w:trPr>
        <w:tc>
          <w:tcPr>
            <w:tcW w:w="2448" w:type="dxa"/>
          </w:tcPr>
          <w:p w:rsidR="00306712" w:rsidRDefault="00937B24" w:rsidP="00DC57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Scenario</w:t>
            </w:r>
          </w:p>
        </w:tc>
        <w:tc>
          <w:tcPr>
            <w:tcW w:w="6007" w:type="dxa"/>
          </w:tcPr>
          <w:p w:rsidR="00306712" w:rsidRDefault="00937B24" w:rsidP="00DC57DA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At a construction site a gas tank was ignited.  Emergency crews were immediately dispatched. </w:t>
            </w:r>
          </w:p>
          <w:p w:rsidR="00DC5EED" w:rsidRPr="00920B80" w:rsidRDefault="00937B24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What actions were taken?  Why? </w:t>
            </w:r>
            <w:r w:rsidR="00DC5EED" w:rsidRPr="00920B8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C5EED" w:rsidRPr="00920B80" w:rsidRDefault="00DC5EED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390"/>
        </w:trPr>
        <w:tc>
          <w:tcPr>
            <w:tcW w:w="2448" w:type="dxa"/>
            <w:vMerge w:val="restart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Tools  used </w:t>
            </w:r>
          </w:p>
        </w:tc>
        <w:tc>
          <w:tcPr>
            <w:tcW w:w="6007" w:type="dxa"/>
          </w:tcPr>
          <w:p w:rsidR="00DC5EED" w:rsidRPr="00920B80" w:rsidRDefault="00DC5EED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390"/>
        </w:trPr>
        <w:tc>
          <w:tcPr>
            <w:tcW w:w="244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920B80" w:rsidRDefault="00DC5EED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390"/>
        </w:trPr>
        <w:tc>
          <w:tcPr>
            <w:tcW w:w="244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920B80" w:rsidRDefault="00DC5EED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390"/>
        </w:trPr>
        <w:tc>
          <w:tcPr>
            <w:tcW w:w="244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920B80" w:rsidRDefault="00DC5EED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9"/>
        </w:trPr>
        <w:tc>
          <w:tcPr>
            <w:tcW w:w="2448" w:type="dxa"/>
            <w:vMerge w:val="restart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Steps-actions </w:t>
            </w:r>
          </w:p>
        </w:tc>
        <w:tc>
          <w:tcPr>
            <w:tcW w:w="6007" w:type="dxa"/>
          </w:tcPr>
          <w:p w:rsidR="00DC5EED" w:rsidRPr="00920B80" w:rsidRDefault="00DC5EED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44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920B80" w:rsidRDefault="00DC5EED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44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920B80" w:rsidRDefault="00DC5EED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44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920B80" w:rsidRDefault="00DC5EED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270"/>
        </w:trPr>
        <w:tc>
          <w:tcPr>
            <w:tcW w:w="2448" w:type="dxa"/>
            <w:vMerge w:val="restart"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References/Guidelines including:</w:t>
            </w:r>
          </w:p>
          <w:p w:rsidR="00920B80" w:rsidRPr="00920B80" w:rsidRDefault="00920B80" w:rsidP="004A74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Industry sources</w:t>
            </w:r>
          </w:p>
          <w:p w:rsidR="00920B80" w:rsidRPr="00920B80" w:rsidRDefault="00920B80" w:rsidP="004A74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Online course materials </w:t>
            </w:r>
          </w:p>
          <w:p w:rsidR="00920B80" w:rsidRPr="00920B80" w:rsidRDefault="00920B80" w:rsidP="004A74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CFR </w:t>
            </w:r>
          </w:p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EED" w:rsidRPr="0063543C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  <w:r w:rsidRPr="0063543C">
              <w:rPr>
                <w:rFonts w:ascii="Arial" w:hAnsi="Arial" w:cs="Arial"/>
                <w:sz w:val="20"/>
                <w:szCs w:val="20"/>
              </w:rPr>
              <w:t>Indicate, if applicable, measures that appear to be a potential problem and or an abnormal operating condition (AOC).</w:t>
            </w:r>
          </w:p>
        </w:tc>
        <w:tc>
          <w:tcPr>
            <w:tcW w:w="6007" w:type="dxa"/>
          </w:tcPr>
          <w:p w:rsidR="00DC5EED" w:rsidRPr="00920B80" w:rsidRDefault="00DC5EED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20B80" w:rsidTr="00920B80">
        <w:trPr>
          <w:trHeight w:val="270"/>
        </w:trPr>
        <w:tc>
          <w:tcPr>
            <w:tcW w:w="244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44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44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44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44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44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44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44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44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44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270"/>
        </w:trPr>
        <w:tc>
          <w:tcPr>
            <w:tcW w:w="244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270"/>
        </w:trPr>
        <w:tc>
          <w:tcPr>
            <w:tcW w:w="244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270"/>
        </w:trPr>
        <w:tc>
          <w:tcPr>
            <w:tcW w:w="244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9"/>
        </w:trPr>
        <w:tc>
          <w:tcPr>
            <w:tcW w:w="2448" w:type="dxa"/>
            <w:vMerge w:val="restart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Lessons learned</w:t>
            </w:r>
          </w:p>
        </w:tc>
        <w:tc>
          <w:tcPr>
            <w:tcW w:w="6007" w:type="dxa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44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44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44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44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920B80" w:rsidRDefault="00DC5EED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44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920B80" w:rsidRDefault="00DC5EED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44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920B80" w:rsidRDefault="00DC5EED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9"/>
        </w:trPr>
        <w:tc>
          <w:tcPr>
            <w:tcW w:w="2448" w:type="dxa"/>
            <w:vMerge w:val="restart"/>
          </w:tcPr>
          <w:p w:rsidR="00DC5EED" w:rsidRPr="00920B80" w:rsidRDefault="00760C95" w:rsidP="00302C0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20B80">
              <w:rPr>
                <w:rFonts w:ascii="Arial" w:hAnsi="Arial" w:cs="Arial"/>
                <w:sz w:val="20"/>
                <w:szCs w:val="20"/>
              </w:rPr>
              <w:t>iscussion questions or notes</w:t>
            </w:r>
          </w:p>
        </w:tc>
        <w:tc>
          <w:tcPr>
            <w:tcW w:w="6007" w:type="dxa"/>
          </w:tcPr>
          <w:p w:rsidR="00DC5EED" w:rsidRPr="00920B80" w:rsidRDefault="00DC5EED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44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920B80" w:rsidRDefault="00DC5EED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44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DC5EED" w:rsidRPr="00920B80" w:rsidRDefault="00DC5EED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448" w:type="dxa"/>
            <w:vMerge/>
          </w:tcPr>
          <w:p w:rsidR="00DC5EED" w:rsidRDefault="00DC5EED" w:rsidP="00302C03"/>
        </w:tc>
        <w:tc>
          <w:tcPr>
            <w:tcW w:w="6007" w:type="dxa"/>
          </w:tcPr>
          <w:p w:rsidR="00DC5EED" w:rsidRDefault="00DC5EED" w:rsidP="00302C03">
            <w:pPr>
              <w:pStyle w:val="NormalWeb"/>
              <w:spacing w:before="0" w:beforeAutospacing="0" w:after="0" w:afterAutospacing="0"/>
              <w:ind w:left="720"/>
            </w:pPr>
          </w:p>
        </w:tc>
      </w:tr>
    </w:tbl>
    <w:p w:rsidR="00DC5EED" w:rsidRDefault="00DC5EED" w:rsidP="002F263C"/>
    <w:p w:rsidR="00DC5EED" w:rsidRDefault="00DC5EED">
      <w:r>
        <w:br w:type="page"/>
      </w:r>
    </w:p>
    <w:tbl>
      <w:tblPr>
        <w:tblStyle w:val="TableGrid"/>
        <w:tblW w:w="845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6097"/>
      </w:tblGrid>
      <w:tr w:rsidR="00DC5EED" w:rsidTr="00302C03">
        <w:tc>
          <w:tcPr>
            <w:tcW w:w="8455" w:type="dxa"/>
            <w:gridSpan w:val="2"/>
          </w:tcPr>
          <w:p w:rsidR="00DC5EED" w:rsidRDefault="00DC5EED" w:rsidP="00C403B9">
            <w:pPr>
              <w:pStyle w:val="Heading2"/>
              <w:outlineLvl w:val="1"/>
            </w:pPr>
            <w:bookmarkStart w:id="12" w:name="_Toc365811007"/>
            <w:r w:rsidRPr="00024D84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Activity Worksheet #</w:t>
            </w:r>
            <w:r w:rsidR="00C403B9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="00F917E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F917E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On the Job Scenario</w:t>
            </w:r>
            <w:bookmarkEnd w:id="12"/>
          </w:p>
        </w:tc>
      </w:tr>
      <w:tr w:rsidR="00937B24" w:rsidTr="00920B80">
        <w:trPr>
          <w:trHeight w:val="1682"/>
        </w:trPr>
        <w:tc>
          <w:tcPr>
            <w:tcW w:w="2358" w:type="dxa"/>
          </w:tcPr>
          <w:p w:rsidR="00306712" w:rsidRDefault="00937B24" w:rsidP="00DC57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Scenario</w:t>
            </w:r>
          </w:p>
        </w:tc>
        <w:tc>
          <w:tcPr>
            <w:tcW w:w="6097" w:type="dxa"/>
          </w:tcPr>
          <w:p w:rsidR="00306712" w:rsidRDefault="00937B24" w:rsidP="00DC57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A beauty salon operator, whose shop is in a strip shopping center calls and says she smells an odd odor outside the back door of </w:t>
            </w:r>
            <w:r w:rsidR="00300BAD" w:rsidRPr="00920B80">
              <w:rPr>
                <w:rFonts w:ascii="Arial" w:hAnsi="Arial" w:cs="Arial"/>
                <w:sz w:val="20"/>
                <w:szCs w:val="20"/>
              </w:rPr>
              <w:t>her</w:t>
            </w:r>
            <w:r w:rsidRPr="00920B80">
              <w:rPr>
                <w:rFonts w:ascii="Arial" w:hAnsi="Arial" w:cs="Arial"/>
                <w:sz w:val="20"/>
                <w:szCs w:val="20"/>
              </w:rPr>
              <w:t xml:space="preserve"> shop.</w:t>
            </w:r>
          </w:p>
          <w:p w:rsidR="00937B24" w:rsidRPr="00920B80" w:rsidRDefault="00937B24" w:rsidP="00A63990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What advice is given while the crew is being dispatched?</w:t>
            </w:r>
          </w:p>
          <w:p w:rsidR="00937B24" w:rsidRPr="00920B80" w:rsidRDefault="00937B24" w:rsidP="00A63990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What actions are taken upon arrival?</w:t>
            </w:r>
          </w:p>
          <w:p w:rsidR="00937B24" w:rsidRPr="00920B80" w:rsidRDefault="00937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390"/>
        </w:trPr>
        <w:tc>
          <w:tcPr>
            <w:tcW w:w="2358" w:type="dxa"/>
            <w:vMerge w:val="restart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Tools  used </w:t>
            </w:r>
          </w:p>
        </w:tc>
        <w:tc>
          <w:tcPr>
            <w:tcW w:w="6097" w:type="dxa"/>
          </w:tcPr>
          <w:p w:rsidR="00DC5EED" w:rsidRPr="00920B80" w:rsidRDefault="00DC5EED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390"/>
        </w:trPr>
        <w:tc>
          <w:tcPr>
            <w:tcW w:w="235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920B80" w:rsidRDefault="00DC5EED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390"/>
        </w:trPr>
        <w:tc>
          <w:tcPr>
            <w:tcW w:w="235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920B80" w:rsidRDefault="00DC5EED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390"/>
        </w:trPr>
        <w:tc>
          <w:tcPr>
            <w:tcW w:w="235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920B80" w:rsidRDefault="00DC5EED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9"/>
        </w:trPr>
        <w:tc>
          <w:tcPr>
            <w:tcW w:w="2358" w:type="dxa"/>
            <w:vMerge w:val="restart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Steps-actions </w:t>
            </w:r>
          </w:p>
        </w:tc>
        <w:tc>
          <w:tcPr>
            <w:tcW w:w="6097" w:type="dxa"/>
          </w:tcPr>
          <w:p w:rsidR="00DC5EED" w:rsidRPr="00920B80" w:rsidRDefault="00DC5EED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35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920B80" w:rsidRDefault="00DC5EED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67"/>
        </w:trPr>
        <w:tc>
          <w:tcPr>
            <w:tcW w:w="235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270"/>
        </w:trPr>
        <w:tc>
          <w:tcPr>
            <w:tcW w:w="2358" w:type="dxa"/>
            <w:vMerge w:val="restart"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References/Guidelines including:</w:t>
            </w:r>
          </w:p>
          <w:p w:rsidR="00920B80" w:rsidRPr="00920B80" w:rsidRDefault="00920B80" w:rsidP="004A74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Industry sources</w:t>
            </w:r>
          </w:p>
          <w:p w:rsidR="00920B80" w:rsidRPr="00920B80" w:rsidRDefault="00920B80" w:rsidP="004A74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Online course materials </w:t>
            </w:r>
          </w:p>
          <w:p w:rsidR="00920B80" w:rsidRPr="00920B80" w:rsidRDefault="00920B80" w:rsidP="004A74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CFR </w:t>
            </w:r>
          </w:p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EED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Style w:val="text13365font1"/>
                <w:rFonts w:ascii="Arial" w:hAnsi="Arial" w:cs="Arial"/>
                <w:sz w:val="20"/>
                <w:szCs w:val="20"/>
              </w:rPr>
              <w:t>Indicate, if applicable, measures that appear to be a potential problem and or an abnormal operating condition (AOC).</w:t>
            </w:r>
          </w:p>
        </w:tc>
        <w:tc>
          <w:tcPr>
            <w:tcW w:w="6097" w:type="dxa"/>
          </w:tcPr>
          <w:p w:rsidR="00DC5EED" w:rsidRPr="00920B80" w:rsidRDefault="00DC5EED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20B80" w:rsidTr="00920B80">
        <w:trPr>
          <w:trHeight w:val="270"/>
        </w:trPr>
        <w:tc>
          <w:tcPr>
            <w:tcW w:w="235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35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35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35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35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35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35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35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35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358" w:type="dxa"/>
            <w:vMerge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270"/>
        </w:trPr>
        <w:tc>
          <w:tcPr>
            <w:tcW w:w="235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270"/>
        </w:trPr>
        <w:tc>
          <w:tcPr>
            <w:tcW w:w="235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270"/>
        </w:trPr>
        <w:tc>
          <w:tcPr>
            <w:tcW w:w="235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9"/>
        </w:trPr>
        <w:tc>
          <w:tcPr>
            <w:tcW w:w="2358" w:type="dxa"/>
            <w:vMerge w:val="restart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Lessons learned</w:t>
            </w:r>
          </w:p>
        </w:tc>
        <w:tc>
          <w:tcPr>
            <w:tcW w:w="6097" w:type="dxa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35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35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35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9"/>
        </w:trPr>
        <w:tc>
          <w:tcPr>
            <w:tcW w:w="235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920B80" w:rsidRDefault="00DC5EED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35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920B80" w:rsidRDefault="00DC5EED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35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920B80" w:rsidRDefault="00DC5EED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35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920B80" w:rsidRDefault="00DC5EED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9"/>
        </w:trPr>
        <w:tc>
          <w:tcPr>
            <w:tcW w:w="2358" w:type="dxa"/>
            <w:vMerge w:val="restart"/>
          </w:tcPr>
          <w:p w:rsidR="00DC5EED" w:rsidRPr="00920B80" w:rsidRDefault="00760C95" w:rsidP="00302C0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20B80">
              <w:rPr>
                <w:rFonts w:ascii="Arial" w:hAnsi="Arial" w:cs="Arial"/>
                <w:sz w:val="20"/>
                <w:szCs w:val="20"/>
              </w:rPr>
              <w:t>iscussion questions or notes</w:t>
            </w:r>
          </w:p>
        </w:tc>
        <w:tc>
          <w:tcPr>
            <w:tcW w:w="6097" w:type="dxa"/>
          </w:tcPr>
          <w:p w:rsidR="00DC5EED" w:rsidRPr="00920B80" w:rsidRDefault="00DC5EED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35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920B80" w:rsidRDefault="00DC5EED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358" w:type="dxa"/>
            <w:vMerge/>
          </w:tcPr>
          <w:p w:rsidR="00DC5EED" w:rsidRPr="00920B80" w:rsidRDefault="00DC5EED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C5EED" w:rsidRPr="00920B80" w:rsidRDefault="00DC5EED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Tr="00920B80">
        <w:trPr>
          <w:trHeight w:val="67"/>
        </w:trPr>
        <w:tc>
          <w:tcPr>
            <w:tcW w:w="2358" w:type="dxa"/>
            <w:vMerge/>
          </w:tcPr>
          <w:p w:rsidR="00DC5EED" w:rsidRDefault="00DC5EED" w:rsidP="00302C03"/>
        </w:tc>
        <w:tc>
          <w:tcPr>
            <w:tcW w:w="6097" w:type="dxa"/>
          </w:tcPr>
          <w:p w:rsidR="00DC5EED" w:rsidRDefault="00DC5EED" w:rsidP="00302C03">
            <w:pPr>
              <w:pStyle w:val="NormalWeb"/>
              <w:spacing w:before="0" w:beforeAutospacing="0" w:after="0" w:afterAutospacing="0"/>
              <w:ind w:left="720"/>
            </w:pPr>
          </w:p>
        </w:tc>
      </w:tr>
    </w:tbl>
    <w:p w:rsidR="00937B24" w:rsidRDefault="002F263C">
      <w:r>
        <w:br w:type="page"/>
      </w:r>
    </w:p>
    <w:tbl>
      <w:tblPr>
        <w:tblStyle w:val="TableGrid"/>
        <w:tblW w:w="845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6097"/>
      </w:tblGrid>
      <w:tr w:rsidR="00937B24" w:rsidTr="00302C03">
        <w:tc>
          <w:tcPr>
            <w:tcW w:w="8455" w:type="dxa"/>
            <w:gridSpan w:val="2"/>
          </w:tcPr>
          <w:p w:rsidR="00937B24" w:rsidRDefault="00937B24" w:rsidP="00C403B9">
            <w:pPr>
              <w:pStyle w:val="Heading2"/>
              <w:outlineLvl w:val="1"/>
            </w:pPr>
            <w:bookmarkStart w:id="13" w:name="_Toc365811008"/>
            <w:r w:rsidRPr="00024D84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Activity Worksheet #</w:t>
            </w:r>
            <w:r w:rsidR="00C403B9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="00F917E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F917E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On the Job Scenario</w:t>
            </w:r>
            <w:bookmarkEnd w:id="13"/>
          </w:p>
        </w:tc>
      </w:tr>
      <w:tr w:rsidR="00937B24" w:rsidTr="00920B80">
        <w:trPr>
          <w:trHeight w:val="1682"/>
        </w:trPr>
        <w:tc>
          <w:tcPr>
            <w:tcW w:w="2358" w:type="dxa"/>
          </w:tcPr>
          <w:p w:rsidR="00306712" w:rsidRDefault="00937B24" w:rsidP="00DC57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Scenario</w:t>
            </w:r>
          </w:p>
        </w:tc>
        <w:tc>
          <w:tcPr>
            <w:tcW w:w="6097" w:type="dxa"/>
          </w:tcPr>
          <w:p w:rsidR="00306712" w:rsidRDefault="00937B24" w:rsidP="00DC57DA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An old </w:t>
            </w:r>
            <w:r w:rsidR="00804B21" w:rsidRPr="00920B80">
              <w:rPr>
                <w:rFonts w:ascii="Arial" w:hAnsi="Arial" w:cs="Arial"/>
                <w:sz w:val="20"/>
                <w:szCs w:val="20"/>
              </w:rPr>
              <w:t xml:space="preserve">home </w:t>
            </w:r>
            <w:r w:rsidRPr="00920B80">
              <w:rPr>
                <w:rFonts w:ascii="Arial" w:hAnsi="Arial" w:cs="Arial"/>
                <w:sz w:val="20"/>
                <w:szCs w:val="20"/>
              </w:rPr>
              <w:t xml:space="preserve">was being excavated and the plumber heard an odd hissing sound under the basement crawl space.  He inspected the area and could not find any leaking </w:t>
            </w:r>
            <w:r w:rsidR="00D42D1A" w:rsidRPr="00920B80">
              <w:rPr>
                <w:rFonts w:ascii="Arial" w:hAnsi="Arial" w:cs="Arial"/>
                <w:sz w:val="20"/>
                <w:szCs w:val="20"/>
              </w:rPr>
              <w:t>pipes.</w:t>
            </w:r>
          </w:p>
          <w:p w:rsidR="00306712" w:rsidRDefault="005C586C" w:rsidP="00DC57D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plumber called </w:t>
            </w:r>
            <w:r w:rsidR="00D42D1A" w:rsidRPr="00920B80">
              <w:rPr>
                <w:rFonts w:ascii="Arial" w:hAnsi="Arial" w:cs="Arial"/>
                <w:sz w:val="20"/>
                <w:szCs w:val="20"/>
              </w:rPr>
              <w:t xml:space="preserve">the gas company for help </w:t>
            </w:r>
            <w:r w:rsidR="00300BAD" w:rsidRPr="00920B80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 an</w:t>
            </w:r>
            <w:r w:rsidR="00D42D1A" w:rsidRPr="00920B80">
              <w:rPr>
                <w:rFonts w:ascii="Arial" w:hAnsi="Arial" w:cs="Arial"/>
                <w:sz w:val="20"/>
                <w:szCs w:val="20"/>
              </w:rPr>
              <w:t xml:space="preserve"> operator was dispatched to assess the severity and location</w:t>
            </w:r>
            <w:r w:rsidR="00A63990">
              <w:rPr>
                <w:rFonts w:ascii="Arial" w:hAnsi="Arial" w:cs="Arial"/>
                <w:sz w:val="20"/>
                <w:szCs w:val="20"/>
              </w:rPr>
              <w:t xml:space="preserve"> of the leak</w:t>
            </w:r>
            <w:r w:rsidR="00D42D1A" w:rsidRPr="00920B8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D42D1A" w:rsidRPr="00920B80" w:rsidRDefault="00D42D1A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What tools did </w:t>
            </w:r>
            <w:r w:rsidR="00DB5C43">
              <w:rPr>
                <w:rFonts w:ascii="Arial" w:hAnsi="Arial" w:cs="Arial"/>
                <w:sz w:val="20"/>
                <w:szCs w:val="20"/>
              </w:rPr>
              <w:t>the gas company employee</w:t>
            </w:r>
            <w:r w:rsidR="00DB5C43" w:rsidRPr="00920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B80">
              <w:rPr>
                <w:rFonts w:ascii="Arial" w:hAnsi="Arial" w:cs="Arial"/>
                <w:sz w:val="20"/>
                <w:szCs w:val="20"/>
              </w:rPr>
              <w:t>use</w:t>
            </w:r>
            <w:r w:rsidR="00AF508B">
              <w:rPr>
                <w:rFonts w:ascii="Arial" w:hAnsi="Arial" w:cs="Arial"/>
                <w:sz w:val="20"/>
                <w:szCs w:val="20"/>
              </w:rPr>
              <w:t>?  W</w:t>
            </w:r>
            <w:r w:rsidRPr="00920B80">
              <w:rPr>
                <w:rFonts w:ascii="Arial" w:hAnsi="Arial" w:cs="Arial"/>
                <w:sz w:val="20"/>
                <w:szCs w:val="20"/>
              </w:rPr>
              <w:t xml:space="preserve">hy?  </w:t>
            </w:r>
          </w:p>
          <w:p w:rsidR="00937B24" w:rsidRPr="00920B80" w:rsidRDefault="00937B24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390"/>
        </w:trPr>
        <w:tc>
          <w:tcPr>
            <w:tcW w:w="2358" w:type="dxa"/>
            <w:vMerge w:val="restart"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Tools  used </w:t>
            </w:r>
          </w:p>
        </w:tc>
        <w:tc>
          <w:tcPr>
            <w:tcW w:w="6097" w:type="dxa"/>
          </w:tcPr>
          <w:p w:rsidR="00937B24" w:rsidRPr="00920B80" w:rsidRDefault="00937B24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390"/>
        </w:trPr>
        <w:tc>
          <w:tcPr>
            <w:tcW w:w="2358" w:type="dxa"/>
            <w:vMerge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37B24" w:rsidRPr="00920B80" w:rsidRDefault="00937B24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390"/>
        </w:trPr>
        <w:tc>
          <w:tcPr>
            <w:tcW w:w="2358" w:type="dxa"/>
            <w:vMerge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37B24" w:rsidRPr="00920B80" w:rsidRDefault="00937B24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390"/>
        </w:trPr>
        <w:tc>
          <w:tcPr>
            <w:tcW w:w="2358" w:type="dxa"/>
            <w:vMerge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37B24" w:rsidRPr="00920B80" w:rsidRDefault="00937B24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69"/>
        </w:trPr>
        <w:tc>
          <w:tcPr>
            <w:tcW w:w="2358" w:type="dxa"/>
            <w:vMerge w:val="restart"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Steps-actions </w:t>
            </w:r>
          </w:p>
        </w:tc>
        <w:tc>
          <w:tcPr>
            <w:tcW w:w="6097" w:type="dxa"/>
          </w:tcPr>
          <w:p w:rsidR="00937B24" w:rsidRPr="00920B80" w:rsidRDefault="00937B24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67"/>
        </w:trPr>
        <w:tc>
          <w:tcPr>
            <w:tcW w:w="2358" w:type="dxa"/>
            <w:vMerge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37B24" w:rsidRPr="00920B80" w:rsidRDefault="00937B24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67"/>
        </w:trPr>
        <w:tc>
          <w:tcPr>
            <w:tcW w:w="2358" w:type="dxa"/>
            <w:vMerge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37B24" w:rsidRPr="00920B80" w:rsidRDefault="00937B24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67"/>
        </w:trPr>
        <w:tc>
          <w:tcPr>
            <w:tcW w:w="2358" w:type="dxa"/>
            <w:vMerge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37B24" w:rsidRPr="00920B80" w:rsidRDefault="00937B24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270"/>
        </w:trPr>
        <w:tc>
          <w:tcPr>
            <w:tcW w:w="2358" w:type="dxa"/>
            <w:vMerge w:val="restart"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References/Guidelines including:</w:t>
            </w:r>
          </w:p>
          <w:p w:rsidR="00920B80" w:rsidRPr="00920B80" w:rsidRDefault="00920B80" w:rsidP="004A74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Industry sources</w:t>
            </w:r>
          </w:p>
          <w:p w:rsidR="00920B80" w:rsidRPr="00920B80" w:rsidRDefault="00920B80" w:rsidP="004A74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Online course materials </w:t>
            </w:r>
          </w:p>
          <w:p w:rsidR="00920B80" w:rsidRPr="00920B80" w:rsidRDefault="00920B80" w:rsidP="004A74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CFR </w:t>
            </w:r>
          </w:p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B24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Style w:val="text13365font1"/>
                <w:rFonts w:ascii="Arial" w:hAnsi="Arial" w:cs="Arial"/>
                <w:sz w:val="20"/>
                <w:szCs w:val="20"/>
              </w:rPr>
              <w:t>Indicate, if applicable, measures that appear to be a potential problem and or an abnormal operating condition (AOC).</w:t>
            </w:r>
          </w:p>
        </w:tc>
        <w:tc>
          <w:tcPr>
            <w:tcW w:w="6097" w:type="dxa"/>
          </w:tcPr>
          <w:p w:rsidR="00937B24" w:rsidRPr="00920B80" w:rsidRDefault="00937B24" w:rsidP="00302C0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37B24" w:rsidTr="00920B80">
        <w:trPr>
          <w:trHeight w:val="270"/>
        </w:trPr>
        <w:tc>
          <w:tcPr>
            <w:tcW w:w="2358" w:type="dxa"/>
            <w:vMerge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35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35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35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35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35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35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35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35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920B80">
        <w:trPr>
          <w:trHeight w:val="270"/>
        </w:trPr>
        <w:tc>
          <w:tcPr>
            <w:tcW w:w="235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270"/>
        </w:trPr>
        <w:tc>
          <w:tcPr>
            <w:tcW w:w="2358" w:type="dxa"/>
            <w:vMerge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270"/>
        </w:trPr>
        <w:tc>
          <w:tcPr>
            <w:tcW w:w="2358" w:type="dxa"/>
            <w:vMerge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69"/>
        </w:trPr>
        <w:tc>
          <w:tcPr>
            <w:tcW w:w="2358" w:type="dxa"/>
            <w:vMerge w:val="restart"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Lessons learned</w:t>
            </w:r>
          </w:p>
        </w:tc>
        <w:tc>
          <w:tcPr>
            <w:tcW w:w="6097" w:type="dxa"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67"/>
        </w:trPr>
        <w:tc>
          <w:tcPr>
            <w:tcW w:w="2358" w:type="dxa"/>
            <w:vMerge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67"/>
        </w:trPr>
        <w:tc>
          <w:tcPr>
            <w:tcW w:w="2358" w:type="dxa"/>
            <w:vMerge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67"/>
        </w:trPr>
        <w:tc>
          <w:tcPr>
            <w:tcW w:w="2358" w:type="dxa"/>
            <w:vMerge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69"/>
        </w:trPr>
        <w:tc>
          <w:tcPr>
            <w:tcW w:w="2358" w:type="dxa"/>
            <w:vMerge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37B24" w:rsidRPr="00920B80" w:rsidRDefault="00937B24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67"/>
        </w:trPr>
        <w:tc>
          <w:tcPr>
            <w:tcW w:w="2358" w:type="dxa"/>
            <w:vMerge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37B24" w:rsidRPr="00920B80" w:rsidRDefault="00937B24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67"/>
        </w:trPr>
        <w:tc>
          <w:tcPr>
            <w:tcW w:w="2358" w:type="dxa"/>
            <w:vMerge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37B24" w:rsidRPr="00920B80" w:rsidRDefault="00937B24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67"/>
        </w:trPr>
        <w:tc>
          <w:tcPr>
            <w:tcW w:w="2358" w:type="dxa"/>
            <w:vMerge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37B24" w:rsidRPr="00920B80" w:rsidRDefault="00937B24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69"/>
        </w:trPr>
        <w:tc>
          <w:tcPr>
            <w:tcW w:w="2358" w:type="dxa"/>
            <w:vMerge w:val="restart"/>
          </w:tcPr>
          <w:p w:rsidR="00937B24" w:rsidRPr="00920B80" w:rsidRDefault="00937B24" w:rsidP="00760C95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 w:rsidR="00760C95">
              <w:rPr>
                <w:rFonts w:ascii="Arial" w:hAnsi="Arial" w:cs="Arial"/>
                <w:sz w:val="20"/>
                <w:szCs w:val="20"/>
              </w:rPr>
              <w:t>d</w:t>
            </w:r>
            <w:r w:rsidRPr="00920B80">
              <w:rPr>
                <w:rFonts w:ascii="Arial" w:hAnsi="Arial" w:cs="Arial"/>
                <w:sz w:val="20"/>
                <w:szCs w:val="20"/>
              </w:rPr>
              <w:t xml:space="preserve">iscussion questions or notes </w:t>
            </w:r>
          </w:p>
        </w:tc>
        <w:tc>
          <w:tcPr>
            <w:tcW w:w="6097" w:type="dxa"/>
          </w:tcPr>
          <w:p w:rsidR="00937B24" w:rsidRPr="00920B80" w:rsidRDefault="00937B24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67"/>
        </w:trPr>
        <w:tc>
          <w:tcPr>
            <w:tcW w:w="2358" w:type="dxa"/>
            <w:vMerge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37B24" w:rsidRPr="00920B80" w:rsidRDefault="00937B24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67"/>
        </w:trPr>
        <w:tc>
          <w:tcPr>
            <w:tcW w:w="2358" w:type="dxa"/>
            <w:vMerge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37B24" w:rsidRPr="00920B80" w:rsidRDefault="00937B24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Tr="00920B80">
        <w:trPr>
          <w:trHeight w:val="67"/>
        </w:trPr>
        <w:tc>
          <w:tcPr>
            <w:tcW w:w="2358" w:type="dxa"/>
            <w:vMerge/>
          </w:tcPr>
          <w:p w:rsidR="00937B24" w:rsidRPr="00920B80" w:rsidRDefault="00937B24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937B24" w:rsidRPr="00920B80" w:rsidRDefault="00937B24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D1A" w:rsidRDefault="00D42D1A" w:rsidP="00D42D1A">
      <w:pPr>
        <w:tabs>
          <w:tab w:val="left" w:pos="3405"/>
        </w:tabs>
      </w:pPr>
      <w:r>
        <w:tab/>
      </w:r>
    </w:p>
    <w:p w:rsidR="00D42D1A" w:rsidRDefault="00D42D1A">
      <w:r>
        <w:br w:type="page"/>
      </w:r>
    </w:p>
    <w:tbl>
      <w:tblPr>
        <w:tblStyle w:val="TableGrid"/>
        <w:tblW w:w="845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6457"/>
      </w:tblGrid>
      <w:tr w:rsidR="00D42D1A" w:rsidTr="00302C03">
        <w:tc>
          <w:tcPr>
            <w:tcW w:w="8455" w:type="dxa"/>
            <w:gridSpan w:val="2"/>
          </w:tcPr>
          <w:p w:rsidR="00D42D1A" w:rsidRDefault="00D42D1A" w:rsidP="00C403B9">
            <w:pPr>
              <w:pStyle w:val="Heading2"/>
              <w:outlineLvl w:val="1"/>
            </w:pPr>
            <w:bookmarkStart w:id="14" w:name="_Toc365811009"/>
            <w:r w:rsidRPr="00024D84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Activity Worksheet #</w:t>
            </w:r>
            <w:r w:rsidR="00C403B9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r w:rsidR="00F917E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F917E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On the Job Scenario</w:t>
            </w:r>
            <w:bookmarkEnd w:id="14"/>
          </w:p>
        </w:tc>
      </w:tr>
      <w:tr w:rsidR="00D42D1A" w:rsidTr="00302C03">
        <w:trPr>
          <w:trHeight w:val="1682"/>
        </w:trPr>
        <w:tc>
          <w:tcPr>
            <w:tcW w:w="1998" w:type="dxa"/>
          </w:tcPr>
          <w:p w:rsidR="00306712" w:rsidRDefault="00D42D1A" w:rsidP="00DC57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Scenario</w:t>
            </w:r>
          </w:p>
        </w:tc>
        <w:tc>
          <w:tcPr>
            <w:tcW w:w="6457" w:type="dxa"/>
          </w:tcPr>
          <w:p w:rsidR="00306712" w:rsidRDefault="00D42D1A" w:rsidP="00DC57DA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A kitchen fire started when the gas stove top ignited unexpectedly.   </w:t>
            </w:r>
          </w:p>
          <w:p w:rsidR="00306712" w:rsidRDefault="00D42D1A" w:rsidP="00DC57D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Once the open flames were put out the property was inspected. </w:t>
            </w:r>
          </w:p>
          <w:p w:rsidR="00306712" w:rsidRDefault="00D42D1A" w:rsidP="00DC57D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The insurance company paid the claim</w:t>
            </w:r>
            <w:r w:rsidR="000B0427">
              <w:rPr>
                <w:rFonts w:ascii="Arial" w:hAnsi="Arial" w:cs="Arial"/>
                <w:sz w:val="20"/>
                <w:szCs w:val="20"/>
              </w:rPr>
              <w:t>,</w:t>
            </w:r>
            <w:r w:rsidRPr="00920B80">
              <w:rPr>
                <w:rFonts w:ascii="Arial" w:hAnsi="Arial" w:cs="Arial"/>
                <w:sz w:val="20"/>
                <w:szCs w:val="20"/>
              </w:rPr>
              <w:t xml:space="preserve"> however the cause of the fire was not a defective stove </w:t>
            </w:r>
            <w:r w:rsidR="00300BAD" w:rsidRPr="00920B80">
              <w:rPr>
                <w:rFonts w:ascii="Arial" w:hAnsi="Arial" w:cs="Arial"/>
                <w:sz w:val="20"/>
                <w:szCs w:val="20"/>
              </w:rPr>
              <w:t>top</w:t>
            </w:r>
            <w:r w:rsidR="000B0427">
              <w:rPr>
                <w:rFonts w:ascii="Arial" w:hAnsi="Arial" w:cs="Arial"/>
                <w:sz w:val="20"/>
                <w:szCs w:val="20"/>
              </w:rPr>
              <w:t>. I</w:t>
            </w:r>
            <w:r w:rsidRPr="00920B80">
              <w:rPr>
                <w:rFonts w:ascii="Arial" w:hAnsi="Arial" w:cs="Arial"/>
                <w:sz w:val="20"/>
                <w:szCs w:val="20"/>
              </w:rPr>
              <w:t xml:space="preserve">t was determined to be a faulty electrical switch. </w:t>
            </w:r>
          </w:p>
          <w:p w:rsidR="00D42D1A" w:rsidRPr="00920B80" w:rsidRDefault="00D42D1A" w:rsidP="005C58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How and why </w:t>
            </w:r>
            <w:r w:rsidR="005C586C">
              <w:rPr>
                <w:rFonts w:ascii="Arial" w:hAnsi="Arial" w:cs="Arial"/>
                <w:sz w:val="20"/>
                <w:szCs w:val="20"/>
              </w:rPr>
              <w:t xml:space="preserve">could this determination be </w:t>
            </w:r>
            <w:r w:rsidRPr="00920B80">
              <w:rPr>
                <w:rFonts w:ascii="Arial" w:hAnsi="Arial" w:cs="Arial"/>
                <w:sz w:val="20"/>
                <w:szCs w:val="20"/>
              </w:rPr>
              <w:t>made?</w:t>
            </w:r>
          </w:p>
        </w:tc>
      </w:tr>
      <w:tr w:rsidR="00D42D1A" w:rsidTr="00302C03">
        <w:trPr>
          <w:trHeight w:val="390"/>
        </w:trPr>
        <w:tc>
          <w:tcPr>
            <w:tcW w:w="1998" w:type="dxa"/>
            <w:vMerge w:val="restart"/>
          </w:tcPr>
          <w:p w:rsidR="00D42D1A" w:rsidRPr="00920B80" w:rsidRDefault="00D42D1A" w:rsidP="00302C0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Tools  used </w:t>
            </w:r>
          </w:p>
        </w:tc>
        <w:tc>
          <w:tcPr>
            <w:tcW w:w="6457" w:type="dxa"/>
          </w:tcPr>
          <w:p w:rsidR="00D42D1A" w:rsidRPr="00920B80" w:rsidRDefault="00D42D1A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1A" w:rsidTr="00302C03">
        <w:trPr>
          <w:trHeight w:val="390"/>
        </w:trPr>
        <w:tc>
          <w:tcPr>
            <w:tcW w:w="1998" w:type="dxa"/>
            <w:vMerge/>
          </w:tcPr>
          <w:p w:rsidR="00D42D1A" w:rsidRPr="00920B80" w:rsidRDefault="00D42D1A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42D1A" w:rsidRPr="00920B80" w:rsidRDefault="00D42D1A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1A" w:rsidTr="00302C03">
        <w:trPr>
          <w:trHeight w:val="390"/>
        </w:trPr>
        <w:tc>
          <w:tcPr>
            <w:tcW w:w="1998" w:type="dxa"/>
            <w:vMerge/>
          </w:tcPr>
          <w:p w:rsidR="00D42D1A" w:rsidRPr="00920B80" w:rsidRDefault="00D42D1A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42D1A" w:rsidRPr="00920B80" w:rsidRDefault="00D42D1A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1A" w:rsidTr="00302C03">
        <w:trPr>
          <w:trHeight w:val="390"/>
        </w:trPr>
        <w:tc>
          <w:tcPr>
            <w:tcW w:w="1998" w:type="dxa"/>
            <w:vMerge/>
          </w:tcPr>
          <w:p w:rsidR="00D42D1A" w:rsidRPr="00920B80" w:rsidRDefault="00D42D1A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42D1A" w:rsidRPr="00920B80" w:rsidRDefault="00D42D1A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1A" w:rsidTr="00302C03">
        <w:trPr>
          <w:trHeight w:val="69"/>
        </w:trPr>
        <w:tc>
          <w:tcPr>
            <w:tcW w:w="1998" w:type="dxa"/>
            <w:vMerge w:val="restart"/>
          </w:tcPr>
          <w:p w:rsidR="00D42D1A" w:rsidRPr="00920B80" w:rsidRDefault="00D42D1A" w:rsidP="00302C0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Steps-actions </w:t>
            </w:r>
          </w:p>
        </w:tc>
        <w:tc>
          <w:tcPr>
            <w:tcW w:w="6457" w:type="dxa"/>
          </w:tcPr>
          <w:p w:rsidR="00D42D1A" w:rsidRPr="00920B80" w:rsidRDefault="00D42D1A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1A" w:rsidTr="00302C03">
        <w:trPr>
          <w:trHeight w:val="67"/>
        </w:trPr>
        <w:tc>
          <w:tcPr>
            <w:tcW w:w="1998" w:type="dxa"/>
            <w:vMerge/>
          </w:tcPr>
          <w:p w:rsidR="00D42D1A" w:rsidRPr="00920B80" w:rsidRDefault="00D42D1A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42D1A" w:rsidRPr="00920B80" w:rsidRDefault="00D42D1A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1A" w:rsidTr="00302C03">
        <w:trPr>
          <w:trHeight w:val="67"/>
        </w:trPr>
        <w:tc>
          <w:tcPr>
            <w:tcW w:w="1998" w:type="dxa"/>
            <w:vMerge/>
          </w:tcPr>
          <w:p w:rsidR="00D42D1A" w:rsidRPr="00920B80" w:rsidRDefault="00D42D1A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42D1A" w:rsidRPr="00920B80" w:rsidRDefault="00D42D1A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1A" w:rsidTr="00302C03">
        <w:trPr>
          <w:trHeight w:val="67"/>
        </w:trPr>
        <w:tc>
          <w:tcPr>
            <w:tcW w:w="1998" w:type="dxa"/>
            <w:vMerge/>
          </w:tcPr>
          <w:p w:rsidR="00D42D1A" w:rsidRPr="00920B80" w:rsidRDefault="00D42D1A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42D1A" w:rsidRPr="00920B80" w:rsidRDefault="00D42D1A" w:rsidP="0030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302C03">
        <w:trPr>
          <w:trHeight w:val="270"/>
        </w:trPr>
        <w:tc>
          <w:tcPr>
            <w:tcW w:w="1998" w:type="dxa"/>
            <w:vMerge w:val="restart"/>
          </w:tcPr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References/Guidelines including:</w:t>
            </w:r>
          </w:p>
          <w:p w:rsidR="00920B80" w:rsidRPr="00920B80" w:rsidRDefault="00920B80" w:rsidP="004A74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Industry sources</w:t>
            </w:r>
          </w:p>
          <w:p w:rsidR="00920B80" w:rsidRPr="00920B80" w:rsidRDefault="00920B80" w:rsidP="004A74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Online course materials </w:t>
            </w:r>
          </w:p>
          <w:p w:rsidR="00920B80" w:rsidRPr="00920B80" w:rsidRDefault="00920B80" w:rsidP="004A74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CFR </w:t>
            </w:r>
          </w:p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B80" w:rsidRPr="00920B80" w:rsidRDefault="00920B80" w:rsidP="00920B80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Style w:val="text13365font1"/>
                <w:rFonts w:ascii="Arial" w:hAnsi="Arial" w:cs="Arial"/>
                <w:sz w:val="20"/>
                <w:szCs w:val="20"/>
              </w:rPr>
              <w:t>Indicate, if applicable, measures that appear to be a potential problem and or an abnormal operating condition (AOC).</w:t>
            </w:r>
          </w:p>
        </w:tc>
        <w:tc>
          <w:tcPr>
            <w:tcW w:w="6457" w:type="dxa"/>
          </w:tcPr>
          <w:p w:rsidR="00920B80" w:rsidRPr="00920B80" w:rsidRDefault="00920B80" w:rsidP="00920B80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20B80" w:rsidTr="00302C03">
        <w:trPr>
          <w:trHeight w:val="270"/>
        </w:trPr>
        <w:tc>
          <w:tcPr>
            <w:tcW w:w="199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302C03">
        <w:trPr>
          <w:trHeight w:val="270"/>
        </w:trPr>
        <w:tc>
          <w:tcPr>
            <w:tcW w:w="199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302C03">
        <w:trPr>
          <w:trHeight w:val="270"/>
        </w:trPr>
        <w:tc>
          <w:tcPr>
            <w:tcW w:w="199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302C03">
        <w:trPr>
          <w:trHeight w:val="270"/>
        </w:trPr>
        <w:tc>
          <w:tcPr>
            <w:tcW w:w="199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302C03">
        <w:trPr>
          <w:trHeight w:val="270"/>
        </w:trPr>
        <w:tc>
          <w:tcPr>
            <w:tcW w:w="199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302C03">
        <w:trPr>
          <w:trHeight w:val="270"/>
        </w:trPr>
        <w:tc>
          <w:tcPr>
            <w:tcW w:w="199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302C03">
        <w:trPr>
          <w:trHeight w:val="270"/>
        </w:trPr>
        <w:tc>
          <w:tcPr>
            <w:tcW w:w="199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302C03">
        <w:trPr>
          <w:trHeight w:val="270"/>
        </w:trPr>
        <w:tc>
          <w:tcPr>
            <w:tcW w:w="199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302C03">
        <w:trPr>
          <w:trHeight w:val="270"/>
        </w:trPr>
        <w:tc>
          <w:tcPr>
            <w:tcW w:w="199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302C03">
        <w:trPr>
          <w:trHeight w:val="270"/>
        </w:trPr>
        <w:tc>
          <w:tcPr>
            <w:tcW w:w="199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302C03">
        <w:trPr>
          <w:trHeight w:val="270"/>
        </w:trPr>
        <w:tc>
          <w:tcPr>
            <w:tcW w:w="199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80" w:rsidTr="00302C03">
        <w:trPr>
          <w:trHeight w:val="270"/>
        </w:trPr>
        <w:tc>
          <w:tcPr>
            <w:tcW w:w="1998" w:type="dxa"/>
            <w:vMerge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920B80" w:rsidRPr="00920B80" w:rsidRDefault="00920B80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C95" w:rsidTr="00302C03">
        <w:trPr>
          <w:trHeight w:val="69"/>
        </w:trPr>
        <w:tc>
          <w:tcPr>
            <w:tcW w:w="1998" w:type="dxa"/>
            <w:vMerge w:val="restart"/>
          </w:tcPr>
          <w:p w:rsidR="00760C95" w:rsidRPr="00920B80" w:rsidRDefault="00760C95" w:rsidP="00E12CA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Lessons learned</w:t>
            </w:r>
          </w:p>
        </w:tc>
        <w:tc>
          <w:tcPr>
            <w:tcW w:w="6457" w:type="dxa"/>
          </w:tcPr>
          <w:p w:rsidR="00760C95" w:rsidRPr="00920B80" w:rsidRDefault="00760C95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C95" w:rsidTr="00302C03">
        <w:trPr>
          <w:trHeight w:val="67"/>
        </w:trPr>
        <w:tc>
          <w:tcPr>
            <w:tcW w:w="1998" w:type="dxa"/>
            <w:vMerge/>
          </w:tcPr>
          <w:p w:rsidR="00760C95" w:rsidRPr="00920B80" w:rsidRDefault="00760C95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760C95" w:rsidRPr="00920B80" w:rsidRDefault="00760C95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C95" w:rsidTr="00302C03">
        <w:trPr>
          <w:trHeight w:val="67"/>
        </w:trPr>
        <w:tc>
          <w:tcPr>
            <w:tcW w:w="1998" w:type="dxa"/>
            <w:vMerge/>
          </w:tcPr>
          <w:p w:rsidR="00760C95" w:rsidRPr="00920B80" w:rsidRDefault="00760C95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760C95" w:rsidRPr="00920B80" w:rsidRDefault="00760C95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C95" w:rsidTr="00302C03">
        <w:trPr>
          <w:trHeight w:val="67"/>
        </w:trPr>
        <w:tc>
          <w:tcPr>
            <w:tcW w:w="1998" w:type="dxa"/>
            <w:vMerge/>
          </w:tcPr>
          <w:p w:rsidR="00760C95" w:rsidRPr="00920B80" w:rsidRDefault="00760C95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760C95" w:rsidRPr="00920B80" w:rsidRDefault="00760C95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C95" w:rsidTr="00302C03">
        <w:trPr>
          <w:trHeight w:val="69"/>
        </w:trPr>
        <w:tc>
          <w:tcPr>
            <w:tcW w:w="1998" w:type="dxa"/>
            <w:vMerge/>
          </w:tcPr>
          <w:p w:rsidR="00760C95" w:rsidRPr="00920B80" w:rsidRDefault="00760C95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760C95" w:rsidRPr="00920B80" w:rsidRDefault="00760C95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C95" w:rsidTr="00302C03">
        <w:trPr>
          <w:trHeight w:val="67"/>
        </w:trPr>
        <w:tc>
          <w:tcPr>
            <w:tcW w:w="1998" w:type="dxa"/>
            <w:vMerge/>
          </w:tcPr>
          <w:p w:rsidR="00760C95" w:rsidRPr="00920B80" w:rsidRDefault="00760C95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760C95" w:rsidRPr="00920B80" w:rsidRDefault="00760C95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C95" w:rsidTr="00302C03">
        <w:trPr>
          <w:trHeight w:val="67"/>
        </w:trPr>
        <w:tc>
          <w:tcPr>
            <w:tcW w:w="1998" w:type="dxa"/>
            <w:vMerge/>
          </w:tcPr>
          <w:p w:rsidR="00760C95" w:rsidRPr="00920B80" w:rsidRDefault="00760C95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760C95" w:rsidRPr="00920B80" w:rsidRDefault="00760C95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C95" w:rsidTr="00302C03">
        <w:trPr>
          <w:trHeight w:val="67"/>
        </w:trPr>
        <w:tc>
          <w:tcPr>
            <w:tcW w:w="1998" w:type="dxa"/>
            <w:vMerge/>
          </w:tcPr>
          <w:p w:rsidR="00760C95" w:rsidRPr="00920B80" w:rsidRDefault="00760C95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760C95" w:rsidRPr="00920B80" w:rsidRDefault="00760C95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C95" w:rsidTr="00302C03">
        <w:trPr>
          <w:trHeight w:val="69"/>
        </w:trPr>
        <w:tc>
          <w:tcPr>
            <w:tcW w:w="1998" w:type="dxa"/>
            <w:vMerge w:val="restart"/>
          </w:tcPr>
          <w:p w:rsidR="00760C95" w:rsidRPr="00920B80" w:rsidRDefault="00760C95" w:rsidP="00E12CA3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20B80">
              <w:rPr>
                <w:rFonts w:ascii="Arial" w:hAnsi="Arial" w:cs="Arial"/>
                <w:sz w:val="20"/>
                <w:szCs w:val="20"/>
              </w:rPr>
              <w:t xml:space="preserve">iscussion questions or notes </w:t>
            </w:r>
          </w:p>
        </w:tc>
        <w:tc>
          <w:tcPr>
            <w:tcW w:w="6457" w:type="dxa"/>
          </w:tcPr>
          <w:p w:rsidR="00760C95" w:rsidRPr="00920B80" w:rsidRDefault="00760C95" w:rsidP="00920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C95" w:rsidTr="00302C03">
        <w:trPr>
          <w:trHeight w:val="67"/>
        </w:trPr>
        <w:tc>
          <w:tcPr>
            <w:tcW w:w="1998" w:type="dxa"/>
            <w:vMerge/>
          </w:tcPr>
          <w:p w:rsidR="00760C95" w:rsidRPr="00920B80" w:rsidRDefault="00760C95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760C95" w:rsidRPr="00920B80" w:rsidRDefault="00760C95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C95" w:rsidTr="00302C03">
        <w:trPr>
          <w:trHeight w:val="67"/>
        </w:trPr>
        <w:tc>
          <w:tcPr>
            <w:tcW w:w="1998" w:type="dxa"/>
            <w:vMerge/>
          </w:tcPr>
          <w:p w:rsidR="00760C95" w:rsidRPr="00920B80" w:rsidRDefault="00760C95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760C95" w:rsidRPr="00920B80" w:rsidRDefault="00760C95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C95" w:rsidTr="00302C03">
        <w:trPr>
          <w:trHeight w:val="67"/>
        </w:trPr>
        <w:tc>
          <w:tcPr>
            <w:tcW w:w="1998" w:type="dxa"/>
            <w:vMerge/>
          </w:tcPr>
          <w:p w:rsidR="00760C95" w:rsidRPr="00920B80" w:rsidRDefault="00760C95" w:rsidP="0030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760C95" w:rsidRPr="00920B80" w:rsidRDefault="00760C95" w:rsidP="00302C0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D1A" w:rsidRDefault="00D42D1A" w:rsidP="00D42D1A">
      <w:pPr>
        <w:tabs>
          <w:tab w:val="left" w:pos="3405"/>
        </w:tabs>
      </w:pPr>
    </w:p>
    <w:p w:rsidR="000B0427" w:rsidRDefault="000B0427" w:rsidP="005C586C">
      <w:pPr>
        <w:tabs>
          <w:tab w:val="left" w:pos="2505"/>
        </w:tabs>
      </w:pPr>
    </w:p>
    <w:p w:rsidR="00D42D1A" w:rsidRDefault="005C586C" w:rsidP="005C586C">
      <w:pPr>
        <w:tabs>
          <w:tab w:val="left" w:pos="2505"/>
        </w:tabs>
      </w:pPr>
      <w:r>
        <w:tab/>
      </w:r>
    </w:p>
    <w:p w:rsidR="00306712" w:rsidRDefault="00E83C2B" w:rsidP="00DC57DA">
      <w:pPr>
        <w:pStyle w:val="IntenseQuote"/>
        <w:spacing w:before="0" w:after="0"/>
        <w:ind w:left="0"/>
        <w:outlineLvl w:val="0"/>
        <w:rPr>
          <w:rFonts w:ascii="Arial" w:hAnsi="Arial" w:cs="Arial"/>
          <w:i w:val="0"/>
          <w:color w:val="auto"/>
          <w:sz w:val="28"/>
          <w:szCs w:val="28"/>
        </w:rPr>
      </w:pPr>
      <w:bookmarkStart w:id="15" w:name="_Toc365811010"/>
      <w:r w:rsidRPr="002F0B3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Appendix 1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- Re</w:t>
      </w:r>
      <w:r w:rsidR="00204476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ferences and Re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sources</w:t>
      </w:r>
      <w:bookmarkEnd w:id="15"/>
      <w:r>
        <w:t xml:space="preserve"> </w:t>
      </w:r>
    </w:p>
    <w:tbl>
      <w:tblPr>
        <w:tblStyle w:val="TableGrid"/>
        <w:tblpPr w:leftFromText="180" w:rightFromText="180" w:vertAnchor="text" w:horzAnchor="margin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030"/>
      </w:tblGrid>
      <w:tr w:rsidR="007043DC" w:rsidTr="00204476">
        <w:tc>
          <w:tcPr>
            <w:tcW w:w="2988" w:type="dxa"/>
            <w:shd w:val="clear" w:color="auto" w:fill="D9D9D9" w:themeFill="background1" w:themeFillShade="D9"/>
          </w:tcPr>
          <w:p w:rsidR="007043DC" w:rsidRPr="00204476" w:rsidRDefault="007043DC" w:rsidP="007043D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4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References</w:t>
            </w:r>
            <w:r w:rsidR="00204476" w:rsidRPr="00204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Resources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:rsidR="007043DC" w:rsidRPr="00204476" w:rsidRDefault="007043DC" w:rsidP="007043D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4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URL</w:t>
            </w:r>
          </w:p>
        </w:tc>
      </w:tr>
      <w:tr w:rsidR="00C2747D" w:rsidTr="00204476">
        <w:tc>
          <w:tcPr>
            <w:tcW w:w="2988" w:type="dxa"/>
          </w:tcPr>
          <w:p w:rsidR="00306712" w:rsidRDefault="00C2747D" w:rsidP="00DC57D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Background of Natural Gas</w:t>
            </w:r>
          </w:p>
        </w:tc>
        <w:tc>
          <w:tcPr>
            <w:tcW w:w="6030" w:type="dxa"/>
          </w:tcPr>
          <w:p w:rsidR="00306712" w:rsidRDefault="00C2747D" w:rsidP="00DC57D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From NaturalGas.org website:</w:t>
            </w:r>
          </w:p>
          <w:p w:rsidR="00306712" w:rsidRDefault="00527722" w:rsidP="00DC57D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10" w:history="1">
              <w:r w:rsidR="00C2747D" w:rsidRPr="002F151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http://www.naturalgas.org/overview/background.asp</w:t>
              </w:r>
            </w:hyperlink>
            <w:r w:rsidR="00C27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43DC" w:rsidTr="00204476">
        <w:tc>
          <w:tcPr>
            <w:tcW w:w="2988" w:type="dxa"/>
          </w:tcPr>
          <w:p w:rsidR="00306712" w:rsidRDefault="007043DC" w:rsidP="00DC57D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447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table outlining the typical chemical composition of natural gas.</w:t>
            </w:r>
          </w:p>
        </w:tc>
        <w:tc>
          <w:tcPr>
            <w:tcW w:w="6030" w:type="dxa"/>
          </w:tcPr>
          <w:p w:rsidR="00306712" w:rsidRDefault="007043DC" w:rsidP="00DC57D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447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From the Union Gas website:</w:t>
            </w:r>
          </w:p>
          <w:p w:rsidR="00306712" w:rsidRDefault="00527722" w:rsidP="00DC57D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11" w:history="1">
              <w:r w:rsidR="007043DC" w:rsidRPr="0020447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http://www.uniongas.com/aboutus/aboutng/composition.asp</w:t>
              </w:r>
            </w:hyperlink>
          </w:p>
        </w:tc>
      </w:tr>
      <w:tr w:rsidR="007043DC" w:rsidTr="00204476">
        <w:tc>
          <w:tcPr>
            <w:tcW w:w="2988" w:type="dxa"/>
          </w:tcPr>
          <w:p w:rsidR="00306712" w:rsidRDefault="007043DC" w:rsidP="00DC57D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447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job aid on Material Safety Data</w:t>
            </w:r>
            <w:r w:rsidR="00DB5C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Sheets</w:t>
            </w:r>
            <w:r w:rsidRPr="0020447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including hazardous ingredients, physical data, fire and explosion hazard, reactivity, preventative measures and equipment. </w:t>
            </w:r>
          </w:p>
        </w:tc>
        <w:tc>
          <w:tcPr>
            <w:tcW w:w="6030" w:type="dxa"/>
          </w:tcPr>
          <w:p w:rsidR="00306712" w:rsidRDefault="007043DC" w:rsidP="00DC57D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447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From the Union Gas website:</w:t>
            </w:r>
          </w:p>
          <w:p w:rsidR="00306712" w:rsidRDefault="00527722" w:rsidP="00DC57D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12" w:history="1">
              <w:r w:rsidR="007043DC" w:rsidRPr="0020447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http://www.uniongas.com/safety/msdsenglish.pdf</w:t>
              </w:r>
            </w:hyperlink>
          </w:p>
          <w:p w:rsidR="00306712" w:rsidRDefault="00306712" w:rsidP="00DC57D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043DC" w:rsidTr="00204476">
        <w:tc>
          <w:tcPr>
            <w:tcW w:w="2988" w:type="dxa"/>
          </w:tcPr>
          <w:p w:rsidR="00306712" w:rsidRDefault="007043DC" w:rsidP="00DC57D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4476">
              <w:rPr>
                <w:rFonts w:ascii="Arial" w:hAnsi="Arial" w:cs="Arial"/>
                <w:sz w:val="20"/>
                <w:szCs w:val="20"/>
              </w:rPr>
              <w:t>Typical Sulfur Compounds Contained in Natural Gas</w:t>
            </w:r>
          </w:p>
        </w:tc>
        <w:tc>
          <w:tcPr>
            <w:tcW w:w="6030" w:type="dxa"/>
          </w:tcPr>
          <w:p w:rsidR="00306712" w:rsidRDefault="007043DC" w:rsidP="00DC57D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04476">
              <w:rPr>
                <w:rFonts w:ascii="Arial" w:hAnsi="Arial" w:cs="Arial"/>
                <w:color w:val="000000"/>
                <w:sz w:val="20"/>
                <w:szCs w:val="20"/>
              </w:rPr>
              <w:t>From the California Gas Transmission website</w:t>
            </w:r>
            <w:r w:rsidRPr="002044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6712" w:rsidRDefault="00527722" w:rsidP="00DC57D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13" w:history="1">
              <w:r w:rsidR="007043DC" w:rsidRPr="0020447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http://www.pge.com/pipeline/operations/sulfur/sulfur_info.shtml</w:t>
              </w:r>
            </w:hyperlink>
          </w:p>
        </w:tc>
      </w:tr>
      <w:tr w:rsidR="007043DC" w:rsidTr="00204476">
        <w:trPr>
          <w:trHeight w:val="1118"/>
        </w:trPr>
        <w:tc>
          <w:tcPr>
            <w:tcW w:w="2988" w:type="dxa"/>
          </w:tcPr>
          <w:p w:rsidR="00306712" w:rsidRDefault="007043DC" w:rsidP="00DC57D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4476">
              <w:rPr>
                <w:rFonts w:ascii="Arial" w:hAnsi="Arial" w:cs="Arial"/>
                <w:color w:val="000000"/>
                <w:sz w:val="20"/>
                <w:szCs w:val="20"/>
              </w:rPr>
              <w:t>Material Safety Data Sheet</w:t>
            </w:r>
          </w:p>
        </w:tc>
        <w:tc>
          <w:tcPr>
            <w:tcW w:w="6030" w:type="dxa"/>
          </w:tcPr>
          <w:p w:rsidR="00306712" w:rsidRDefault="007043DC" w:rsidP="00DC57D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4476">
              <w:rPr>
                <w:rFonts w:ascii="Arial" w:hAnsi="Arial" w:cs="Arial"/>
                <w:color w:val="000000"/>
                <w:sz w:val="20"/>
                <w:szCs w:val="20"/>
              </w:rPr>
              <w:t>From the Piedmont Natural Gas website:</w:t>
            </w:r>
          </w:p>
          <w:p w:rsidR="00306712" w:rsidRDefault="00527722" w:rsidP="00DC57D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043DC" w:rsidRPr="0020447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http://www.piedmontng.com/files/pdfs/safety/materialsafetydatasheet_090809.pdf</w:t>
              </w:r>
            </w:hyperlink>
            <w:r w:rsidR="007043DC" w:rsidRPr="0020447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06712" w:rsidRDefault="00527722" w:rsidP="00DC57D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15" w:history="1">
              <w:r w:rsidR="007043DC" w:rsidRPr="0020447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http://www.piedmontng.com/files/pdfs/safety/MaterialSafetyDataSheet_92404.pdf</w:t>
              </w:r>
            </w:hyperlink>
          </w:p>
        </w:tc>
      </w:tr>
      <w:tr w:rsidR="007043DC" w:rsidTr="00204476">
        <w:tc>
          <w:tcPr>
            <w:tcW w:w="2988" w:type="dxa"/>
          </w:tcPr>
          <w:p w:rsidR="00306712" w:rsidRDefault="007043DC" w:rsidP="00DC57D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447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Testing mercaptan </w:t>
            </w:r>
          </w:p>
        </w:tc>
        <w:tc>
          <w:tcPr>
            <w:tcW w:w="6030" w:type="dxa"/>
          </w:tcPr>
          <w:p w:rsidR="00306712" w:rsidRDefault="00527722" w:rsidP="00DC57DA">
            <w:pPr>
              <w:autoSpaceDE w:val="0"/>
              <w:autoSpaceDN w:val="0"/>
              <w:adjustRightInd w:val="0"/>
              <w:spacing w:before="40"/>
              <w:ind w:right="141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hyperlink r:id="rId16" w:history="1">
              <w:r w:rsidR="007043DC" w:rsidRPr="0020447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http://www.astm.org/Standards/D1988.htm </w:t>
              </w:r>
              <w:r w:rsidR="007043DC" w:rsidRPr="00204476">
                <w:rPr>
                  <w:rStyle w:val="Hyperlink"/>
                  <w:rFonts w:ascii="Arial" w:hAnsi="Arial" w:cs="Arial"/>
                  <w:bCs/>
                  <w:sz w:val="20"/>
                  <w:szCs w:val="20"/>
                  <w:vertAlign w:val="superscript"/>
                </w:rPr>
                <w:t>1</w:t>
              </w:r>
            </w:hyperlink>
          </w:p>
          <w:p w:rsidR="00306712" w:rsidRDefault="00527722" w:rsidP="00DC57D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17" w:history="1">
              <w:r w:rsidR="007043DC" w:rsidRPr="0020447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http://www.atsdr.cdc.gov/mhmi/mmg139.pdf</w:t>
              </w:r>
            </w:hyperlink>
          </w:p>
        </w:tc>
      </w:tr>
      <w:tr w:rsidR="007043DC" w:rsidTr="00204476">
        <w:trPr>
          <w:trHeight w:val="1865"/>
        </w:trPr>
        <w:tc>
          <w:tcPr>
            <w:tcW w:w="2988" w:type="dxa"/>
          </w:tcPr>
          <w:p w:rsidR="00306712" w:rsidRDefault="007043DC" w:rsidP="00DC57DA">
            <w:pPr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04476">
              <w:rPr>
                <w:rFonts w:ascii="Arial" w:eastAsia="Times New Roman" w:hAnsi="Arial" w:cs="Arial"/>
                <w:sz w:val="20"/>
                <w:szCs w:val="20"/>
              </w:rPr>
              <w:t>§192.615 Emergency plans</w:t>
            </w:r>
            <w:r w:rsidR="000B04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7043DC" w:rsidRPr="00204476" w:rsidRDefault="00527722" w:rsidP="002044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C57DA">
              <w:rPr>
                <w:rFonts w:ascii="Arial" w:eastAsia="Times New Roman" w:hAnsi="Arial" w:cs="Arial"/>
                <w:i/>
                <w:sz w:val="20"/>
                <w:szCs w:val="20"/>
              </w:rPr>
              <w:t>Note</w:t>
            </w:r>
            <w:r w:rsidR="007043DC" w:rsidRPr="00204476">
              <w:rPr>
                <w:rFonts w:ascii="Arial" w:eastAsia="Times New Roman" w:hAnsi="Arial" w:cs="Arial"/>
                <w:sz w:val="20"/>
                <w:szCs w:val="20"/>
              </w:rPr>
              <w:t xml:space="preserve">:  Often each state will </w:t>
            </w:r>
            <w:r w:rsidR="00204476">
              <w:rPr>
                <w:rFonts w:ascii="Arial" w:eastAsia="Times New Roman" w:hAnsi="Arial" w:cs="Arial"/>
                <w:sz w:val="20"/>
                <w:szCs w:val="20"/>
              </w:rPr>
              <w:t>specif</w:t>
            </w:r>
            <w:r w:rsidR="00DB5C43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="00204476">
              <w:rPr>
                <w:rFonts w:ascii="Arial" w:eastAsia="Times New Roman" w:hAnsi="Arial" w:cs="Arial"/>
                <w:sz w:val="20"/>
                <w:szCs w:val="20"/>
              </w:rPr>
              <w:t xml:space="preserve"> guidelines, for</w:t>
            </w:r>
            <w:r w:rsidR="00C922B7" w:rsidRPr="00204476">
              <w:rPr>
                <w:rFonts w:ascii="Arial" w:eastAsia="Times New Roman" w:hAnsi="Arial" w:cs="Arial"/>
                <w:sz w:val="20"/>
                <w:szCs w:val="20"/>
              </w:rPr>
              <w:t xml:space="preserve"> example, the state of Florida:</w:t>
            </w:r>
          </w:p>
          <w:p w:rsidR="007043DC" w:rsidRPr="00204476" w:rsidRDefault="00DC57DA" w:rsidP="0020447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18" w:history="1">
              <w:r w:rsidR="00C922B7" w:rsidRPr="0020447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http://www.floridapsc.com/utilities/electricgas/naturalgassafety/PHMSA_Part_192_Emergency%20Response_Plans.pdf</w:t>
              </w:r>
            </w:hyperlink>
            <w:r w:rsidR="00C922B7" w:rsidRPr="002044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7043DC" w:rsidRPr="00204476" w:rsidRDefault="007043DC" w:rsidP="00204476">
            <w:pPr>
              <w:autoSpaceDE w:val="0"/>
              <w:autoSpaceDN w:val="0"/>
              <w:adjustRightInd w:val="0"/>
              <w:ind w:right="141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43DC" w:rsidRPr="00204476" w:rsidRDefault="00DC57DA" w:rsidP="00204476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204476" w:rsidRPr="002F151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http://www.gpo.gov/fdsys/granule/CFR-2011-title49-vol3/CFR-2011-title49-vol3-sec192-615/content-detail.html</w:t>
              </w:r>
            </w:hyperlink>
            <w:r w:rsidR="002044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43DC" w:rsidTr="00204476">
        <w:tc>
          <w:tcPr>
            <w:tcW w:w="2988" w:type="dxa"/>
          </w:tcPr>
          <w:p w:rsidR="00306712" w:rsidRDefault="007043DC" w:rsidP="00DC57DA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4476">
              <w:rPr>
                <w:rFonts w:ascii="Arial" w:eastAsia="Times New Roman" w:hAnsi="Arial" w:cs="Arial"/>
                <w:sz w:val="20"/>
                <w:szCs w:val="20"/>
              </w:rPr>
              <w:t xml:space="preserve">§192.625 Odorization of gas. </w:t>
            </w:r>
          </w:p>
        </w:tc>
        <w:tc>
          <w:tcPr>
            <w:tcW w:w="6030" w:type="dxa"/>
          </w:tcPr>
          <w:p w:rsidR="00306712" w:rsidRDefault="00527722" w:rsidP="00DC57D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04476" w:rsidRPr="002F151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http://www.gpo.gov/fdsys/pkg/CFR-2012-title49-vol3/pdf/CFR-2012-title49-vol3-sec192-625.pdf</w:t>
              </w:r>
            </w:hyperlink>
            <w:r w:rsidR="002044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22B7" w:rsidTr="00204476">
        <w:tc>
          <w:tcPr>
            <w:tcW w:w="2988" w:type="dxa"/>
          </w:tcPr>
          <w:p w:rsidR="00306712" w:rsidRDefault="00C922B7" w:rsidP="00DC57DA">
            <w:pPr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04476">
              <w:rPr>
                <w:rFonts w:ascii="Arial" w:eastAsia="Times New Roman" w:hAnsi="Arial" w:cs="Arial"/>
                <w:sz w:val="20"/>
                <w:szCs w:val="20"/>
              </w:rPr>
              <w:t>§192.751 Prevention of accidental ignition.</w:t>
            </w:r>
          </w:p>
          <w:p w:rsidR="00306712" w:rsidRDefault="00306712" w:rsidP="00DC57DA">
            <w:pPr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306712" w:rsidRDefault="00527722" w:rsidP="00DC57DA">
            <w:pPr>
              <w:autoSpaceDE w:val="0"/>
              <w:autoSpaceDN w:val="0"/>
              <w:adjustRightInd w:val="0"/>
              <w:spacing w:before="40"/>
              <w:ind w:right="1419"/>
              <w:rPr>
                <w:rFonts w:ascii="Arial" w:hAnsi="Arial" w:cs="Arial"/>
                <w:bCs/>
                <w:sz w:val="20"/>
                <w:szCs w:val="20"/>
              </w:rPr>
            </w:pPr>
            <w:hyperlink r:id="rId21" w:history="1">
              <w:r w:rsidR="00204476" w:rsidRPr="002F151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http://www.gpo.gov/fdsys/pkg/CFR-2012-title49-vol3/pdf/CFR-2012-title49-vol3-sec192-751.pdf</w:t>
              </w:r>
            </w:hyperlink>
            <w:r w:rsidR="002044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043DC" w:rsidTr="00204476">
        <w:tc>
          <w:tcPr>
            <w:tcW w:w="2988" w:type="dxa"/>
          </w:tcPr>
          <w:p w:rsidR="00306712" w:rsidRDefault="007043DC" w:rsidP="00DC57DA">
            <w:pPr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04476">
              <w:rPr>
                <w:rFonts w:ascii="Arial" w:eastAsia="Times New Roman" w:hAnsi="Arial" w:cs="Arial"/>
                <w:sz w:val="20"/>
                <w:szCs w:val="20"/>
              </w:rPr>
              <w:t>OSHA</w:t>
            </w:r>
          </w:p>
          <w:p w:rsidR="00306712" w:rsidRDefault="00100660" w:rsidP="00DC57DA">
            <w:pPr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04476">
              <w:rPr>
                <w:rFonts w:ascii="Arial" w:eastAsia="Times New Roman" w:hAnsi="Arial" w:cs="Arial"/>
                <w:sz w:val="20"/>
                <w:szCs w:val="20"/>
              </w:rPr>
              <w:t xml:space="preserve">OSHA Glossary of Terms </w:t>
            </w:r>
          </w:p>
        </w:tc>
        <w:tc>
          <w:tcPr>
            <w:tcW w:w="6030" w:type="dxa"/>
          </w:tcPr>
          <w:p w:rsidR="00306712" w:rsidRDefault="00527722" w:rsidP="00DC57DA">
            <w:pPr>
              <w:autoSpaceDE w:val="0"/>
              <w:autoSpaceDN w:val="0"/>
              <w:adjustRightInd w:val="0"/>
              <w:spacing w:before="40"/>
              <w:ind w:right="1419"/>
              <w:rPr>
                <w:rFonts w:ascii="Arial" w:hAnsi="Arial" w:cs="Arial"/>
                <w:bCs/>
                <w:sz w:val="20"/>
                <w:szCs w:val="20"/>
              </w:rPr>
            </w:pPr>
            <w:hyperlink r:id="rId22" w:history="1">
              <w:r w:rsidR="00C922B7" w:rsidRPr="0020447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http://www.osha.gov/</w:t>
              </w:r>
            </w:hyperlink>
          </w:p>
          <w:p w:rsidR="00306712" w:rsidRDefault="00527722" w:rsidP="00DC57DA">
            <w:pPr>
              <w:autoSpaceDE w:val="0"/>
              <w:autoSpaceDN w:val="0"/>
              <w:adjustRightInd w:val="0"/>
              <w:spacing w:before="40"/>
              <w:ind w:right="1419"/>
              <w:rPr>
                <w:rFonts w:ascii="Arial" w:hAnsi="Arial" w:cs="Arial"/>
                <w:bCs/>
                <w:sz w:val="20"/>
                <w:szCs w:val="20"/>
              </w:rPr>
            </w:pPr>
            <w:hyperlink r:id="rId23" w:history="1">
              <w:r w:rsidR="00100660" w:rsidRPr="0020447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http://www.osha.gov/SLTC/etools/oilandgas/glossary_of_terms/glossary_of_terms_a.html</w:t>
              </w:r>
            </w:hyperlink>
            <w:r w:rsidR="00100660" w:rsidRPr="002044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D7D0E" w:rsidTr="00204476">
        <w:tc>
          <w:tcPr>
            <w:tcW w:w="2988" w:type="dxa"/>
          </w:tcPr>
          <w:p w:rsidR="00306712" w:rsidRDefault="00100660" w:rsidP="00DC57DA">
            <w:pPr>
              <w:spacing w:before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4476">
              <w:rPr>
                <w:rFonts w:ascii="Arial" w:eastAsia="Times New Roman" w:hAnsi="Arial" w:cs="Arial"/>
                <w:b/>
                <w:sz w:val="20"/>
                <w:szCs w:val="20"/>
              </w:rPr>
              <w:t>Videos:</w:t>
            </w:r>
          </w:p>
          <w:p w:rsidR="00306712" w:rsidRDefault="00100660" w:rsidP="00DC57DA">
            <w:pPr>
              <w:pStyle w:val="ListParagraph"/>
              <w:numPr>
                <w:ilvl w:val="0"/>
                <w:numId w:val="13"/>
              </w:numPr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04476">
              <w:rPr>
                <w:rFonts w:ascii="Arial" w:eastAsia="Times New Roman" w:hAnsi="Arial" w:cs="Arial"/>
                <w:sz w:val="20"/>
                <w:szCs w:val="20"/>
              </w:rPr>
              <w:t>LNG Natural Gas Industry Tutorial</w:t>
            </w:r>
          </w:p>
          <w:p w:rsidR="00306712" w:rsidRDefault="00100660" w:rsidP="00DC57DA">
            <w:pPr>
              <w:pStyle w:val="ListParagraph"/>
              <w:numPr>
                <w:ilvl w:val="0"/>
                <w:numId w:val="13"/>
              </w:numPr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04476">
              <w:rPr>
                <w:rFonts w:ascii="Arial" w:eastAsia="Times New Roman" w:hAnsi="Arial" w:cs="Arial"/>
                <w:sz w:val="20"/>
                <w:szCs w:val="20"/>
              </w:rPr>
              <w:t>Case Study:  Lafayette Indiana Natural Gas Pipeline Explosion</w:t>
            </w:r>
          </w:p>
          <w:p w:rsidR="00306712" w:rsidRDefault="00100660" w:rsidP="00DC57DA">
            <w:pPr>
              <w:pStyle w:val="ListParagraph"/>
              <w:numPr>
                <w:ilvl w:val="0"/>
                <w:numId w:val="13"/>
              </w:numPr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04476">
              <w:rPr>
                <w:rFonts w:ascii="Arial" w:eastAsia="Times New Roman" w:hAnsi="Arial" w:cs="Arial"/>
                <w:sz w:val="20"/>
                <w:szCs w:val="20"/>
              </w:rPr>
              <w:t>BP Texas City Explosion</w:t>
            </w:r>
          </w:p>
        </w:tc>
        <w:tc>
          <w:tcPr>
            <w:tcW w:w="6030" w:type="dxa"/>
          </w:tcPr>
          <w:p w:rsidR="00306712" w:rsidRDefault="00306712" w:rsidP="00DC57DA">
            <w:pPr>
              <w:autoSpaceDE w:val="0"/>
              <w:autoSpaceDN w:val="0"/>
              <w:adjustRightInd w:val="0"/>
              <w:spacing w:before="40"/>
              <w:ind w:right="141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712" w:rsidRDefault="00527722" w:rsidP="00DC57DA">
            <w:pPr>
              <w:autoSpaceDE w:val="0"/>
              <w:autoSpaceDN w:val="0"/>
              <w:adjustRightInd w:val="0"/>
              <w:spacing w:before="40"/>
              <w:ind w:right="1419"/>
              <w:rPr>
                <w:rFonts w:ascii="Arial" w:hAnsi="Arial" w:cs="Arial"/>
                <w:bCs/>
                <w:sz w:val="20"/>
                <w:szCs w:val="20"/>
              </w:rPr>
            </w:pPr>
            <w:hyperlink r:id="rId24" w:history="1">
              <w:r w:rsidR="00100660" w:rsidRPr="0020447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http://www.youtube.com/watch?v=uztD_gAfNzA</w:t>
              </w:r>
            </w:hyperlink>
            <w:hyperlink r:id="rId25" w:history="1">
              <w:r w:rsidR="00100660" w:rsidRPr="0020447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http://www.youtube.com/watch?v=y1TibjFOToM</w:t>
              </w:r>
            </w:hyperlink>
          </w:p>
          <w:p w:rsidR="00306712" w:rsidRDefault="00527722" w:rsidP="00DC57DA">
            <w:pPr>
              <w:autoSpaceDE w:val="0"/>
              <w:autoSpaceDN w:val="0"/>
              <w:adjustRightInd w:val="0"/>
              <w:spacing w:before="40"/>
              <w:ind w:right="1419"/>
              <w:rPr>
                <w:rFonts w:ascii="Arial" w:hAnsi="Arial" w:cs="Arial"/>
                <w:bCs/>
                <w:sz w:val="20"/>
                <w:szCs w:val="20"/>
              </w:rPr>
            </w:pPr>
            <w:hyperlink r:id="rId26" w:history="1">
              <w:r w:rsidR="00100660" w:rsidRPr="0020447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http://www.youtube.com/watch?v=VCcN4SQkb9A</w:t>
              </w:r>
            </w:hyperlink>
            <w:r w:rsidR="00100660" w:rsidRPr="002044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150470" w:rsidRDefault="009C2F2F" w:rsidP="00DC57DA">
      <w:pPr>
        <w:tabs>
          <w:tab w:val="left" w:pos="2760"/>
        </w:tabs>
        <w:spacing w:before="40"/>
        <w:rPr>
          <w:rStyle w:val="SubtleReference"/>
          <w:rFonts w:ascii="Arial" w:hAnsi="Arial" w:cs="Arial"/>
          <w:b/>
          <w:bCs/>
          <w:iCs/>
          <w:smallCaps w:val="0"/>
          <w:color w:val="auto"/>
          <w:sz w:val="28"/>
          <w:szCs w:val="28"/>
          <w:u w:val="none"/>
        </w:rPr>
      </w:pPr>
      <w:proofErr w:type="gramStart"/>
      <w:r w:rsidRPr="009C2F2F"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1 </w:t>
      </w:r>
      <w:r>
        <w:t xml:space="preserve">ASTM D1988, "Coal Standards and Gas Standards," ASTM International, West Conshohocken, PA, 2003, 10.1520/D1988-06R11, </w:t>
      </w:r>
      <w:hyperlink r:id="rId27" w:history="1">
        <w:r>
          <w:rPr>
            <w:rStyle w:val="Hyperlink"/>
          </w:rPr>
          <w:t>www.astm.org</w:t>
        </w:r>
      </w:hyperlink>
      <w:r>
        <w:t>.</w:t>
      </w:r>
      <w:proofErr w:type="gramEnd"/>
    </w:p>
    <w:sectPr w:rsidR="00150470" w:rsidSect="00FE49C9">
      <w:footerReference w:type="defaul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70" w:rsidRDefault="00150470" w:rsidP="00EB5501">
      <w:pPr>
        <w:spacing w:after="0" w:line="240" w:lineRule="auto"/>
      </w:pPr>
      <w:r>
        <w:separator/>
      </w:r>
    </w:p>
  </w:endnote>
  <w:endnote w:type="continuationSeparator" w:id="0">
    <w:p w:rsidR="00150470" w:rsidRDefault="00150470" w:rsidP="00EB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71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12" w:rsidRDefault="00A65D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7D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17812" w:rsidRDefault="00D17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70" w:rsidRDefault="00150470" w:rsidP="00EB5501">
      <w:pPr>
        <w:spacing w:after="0" w:line="240" w:lineRule="auto"/>
      </w:pPr>
      <w:r>
        <w:separator/>
      </w:r>
    </w:p>
  </w:footnote>
  <w:footnote w:type="continuationSeparator" w:id="0">
    <w:p w:rsidR="00150470" w:rsidRDefault="00150470" w:rsidP="00EB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B846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F1999"/>
    <w:multiLevelType w:val="hybridMultilevel"/>
    <w:tmpl w:val="8256C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A392C"/>
    <w:multiLevelType w:val="hybridMultilevel"/>
    <w:tmpl w:val="0CB8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47BA3"/>
    <w:multiLevelType w:val="hybridMultilevel"/>
    <w:tmpl w:val="C868E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8485E"/>
    <w:multiLevelType w:val="hybridMultilevel"/>
    <w:tmpl w:val="F54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41C5A"/>
    <w:multiLevelType w:val="hybridMultilevel"/>
    <w:tmpl w:val="85625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745690"/>
    <w:multiLevelType w:val="hybridMultilevel"/>
    <w:tmpl w:val="174C2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25027"/>
    <w:multiLevelType w:val="hybridMultilevel"/>
    <w:tmpl w:val="7A580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572A0A"/>
    <w:multiLevelType w:val="hybridMultilevel"/>
    <w:tmpl w:val="FE629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B2F18"/>
    <w:multiLevelType w:val="hybridMultilevel"/>
    <w:tmpl w:val="E138D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149E0"/>
    <w:multiLevelType w:val="hybridMultilevel"/>
    <w:tmpl w:val="8F6C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07BAA"/>
    <w:multiLevelType w:val="hybridMultilevel"/>
    <w:tmpl w:val="DB10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C4DBB"/>
    <w:multiLevelType w:val="hybridMultilevel"/>
    <w:tmpl w:val="64C6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842D6"/>
    <w:multiLevelType w:val="hybridMultilevel"/>
    <w:tmpl w:val="91AAC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8664C4"/>
    <w:multiLevelType w:val="hybridMultilevel"/>
    <w:tmpl w:val="1056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9143D"/>
    <w:multiLevelType w:val="hybridMultilevel"/>
    <w:tmpl w:val="16A6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618CF"/>
    <w:multiLevelType w:val="hybridMultilevel"/>
    <w:tmpl w:val="D9A64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10" w:hanging="57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F2941"/>
    <w:multiLevelType w:val="hybridMultilevel"/>
    <w:tmpl w:val="D230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B2309"/>
    <w:multiLevelType w:val="hybridMultilevel"/>
    <w:tmpl w:val="22C0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EA51A0">
      <w:numFmt w:val="bullet"/>
      <w:lvlText w:val="•"/>
      <w:lvlJc w:val="left"/>
      <w:pPr>
        <w:ind w:left="2010" w:hanging="57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F81720"/>
    <w:multiLevelType w:val="hybridMultilevel"/>
    <w:tmpl w:val="FCEA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4587D"/>
    <w:multiLevelType w:val="hybridMultilevel"/>
    <w:tmpl w:val="31141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373704"/>
    <w:multiLevelType w:val="hybridMultilevel"/>
    <w:tmpl w:val="9D78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010" w:hanging="57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C438AF"/>
    <w:multiLevelType w:val="hybridMultilevel"/>
    <w:tmpl w:val="98EAF35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3">
    <w:nsid w:val="4C1A3A23"/>
    <w:multiLevelType w:val="hybridMultilevel"/>
    <w:tmpl w:val="9EE4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F552E"/>
    <w:multiLevelType w:val="hybridMultilevel"/>
    <w:tmpl w:val="30C4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167F1"/>
    <w:multiLevelType w:val="hybridMultilevel"/>
    <w:tmpl w:val="9D461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EA51A0">
      <w:numFmt w:val="bullet"/>
      <w:lvlText w:val="•"/>
      <w:lvlJc w:val="left"/>
      <w:pPr>
        <w:ind w:left="2010" w:hanging="57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0179B7"/>
    <w:multiLevelType w:val="hybridMultilevel"/>
    <w:tmpl w:val="7C821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F0AC1"/>
    <w:multiLevelType w:val="hybridMultilevel"/>
    <w:tmpl w:val="EC94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E7CB8"/>
    <w:multiLevelType w:val="hybridMultilevel"/>
    <w:tmpl w:val="ED240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BEA51A0">
      <w:numFmt w:val="bullet"/>
      <w:lvlText w:val="•"/>
      <w:lvlJc w:val="left"/>
      <w:pPr>
        <w:ind w:left="2010" w:hanging="57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472B33"/>
    <w:multiLevelType w:val="hybridMultilevel"/>
    <w:tmpl w:val="5E4E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1331C"/>
    <w:multiLevelType w:val="hybridMultilevel"/>
    <w:tmpl w:val="D22C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94D7F"/>
    <w:multiLevelType w:val="hybridMultilevel"/>
    <w:tmpl w:val="6F4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368D3"/>
    <w:multiLevelType w:val="hybridMultilevel"/>
    <w:tmpl w:val="675C9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35693"/>
    <w:multiLevelType w:val="hybridMultilevel"/>
    <w:tmpl w:val="257C6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08444A"/>
    <w:multiLevelType w:val="hybridMultilevel"/>
    <w:tmpl w:val="E0547C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6D1F18CB"/>
    <w:multiLevelType w:val="hybridMultilevel"/>
    <w:tmpl w:val="97D4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2530F"/>
    <w:multiLevelType w:val="hybridMultilevel"/>
    <w:tmpl w:val="DD14F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A6293D"/>
    <w:multiLevelType w:val="hybridMultilevel"/>
    <w:tmpl w:val="92F0A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C290F"/>
    <w:multiLevelType w:val="hybridMultilevel"/>
    <w:tmpl w:val="BFEE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D39FA"/>
    <w:multiLevelType w:val="hybridMultilevel"/>
    <w:tmpl w:val="C77EE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3556B8"/>
    <w:multiLevelType w:val="hybridMultilevel"/>
    <w:tmpl w:val="52B69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4B2176"/>
    <w:multiLevelType w:val="hybridMultilevel"/>
    <w:tmpl w:val="D6DC6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EA51A0">
      <w:numFmt w:val="bullet"/>
      <w:lvlText w:val="•"/>
      <w:lvlJc w:val="left"/>
      <w:pPr>
        <w:ind w:left="2010" w:hanging="57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0"/>
  </w:num>
  <w:num w:numId="4">
    <w:abstractNumId w:val="18"/>
  </w:num>
  <w:num w:numId="5">
    <w:abstractNumId w:val="27"/>
  </w:num>
  <w:num w:numId="6">
    <w:abstractNumId w:val="17"/>
  </w:num>
  <w:num w:numId="7">
    <w:abstractNumId w:val="23"/>
  </w:num>
  <w:num w:numId="8">
    <w:abstractNumId w:val="15"/>
  </w:num>
  <w:num w:numId="9">
    <w:abstractNumId w:val="12"/>
  </w:num>
  <w:num w:numId="10">
    <w:abstractNumId w:val="40"/>
  </w:num>
  <w:num w:numId="11">
    <w:abstractNumId w:val="24"/>
  </w:num>
  <w:num w:numId="12">
    <w:abstractNumId w:val="14"/>
  </w:num>
  <w:num w:numId="13">
    <w:abstractNumId w:val="5"/>
  </w:num>
  <w:num w:numId="14">
    <w:abstractNumId w:val="33"/>
  </w:num>
  <w:num w:numId="15">
    <w:abstractNumId w:val="29"/>
  </w:num>
  <w:num w:numId="16">
    <w:abstractNumId w:val="38"/>
  </w:num>
  <w:num w:numId="17">
    <w:abstractNumId w:val="7"/>
  </w:num>
  <w:num w:numId="18">
    <w:abstractNumId w:val="20"/>
  </w:num>
  <w:num w:numId="19">
    <w:abstractNumId w:val="28"/>
  </w:num>
  <w:num w:numId="20">
    <w:abstractNumId w:val="36"/>
  </w:num>
  <w:num w:numId="21">
    <w:abstractNumId w:val="3"/>
  </w:num>
  <w:num w:numId="22">
    <w:abstractNumId w:val="4"/>
  </w:num>
  <w:num w:numId="23">
    <w:abstractNumId w:val="30"/>
  </w:num>
  <w:num w:numId="24">
    <w:abstractNumId w:val="39"/>
  </w:num>
  <w:num w:numId="25">
    <w:abstractNumId w:val="16"/>
  </w:num>
  <w:num w:numId="26">
    <w:abstractNumId w:val="35"/>
  </w:num>
  <w:num w:numId="27">
    <w:abstractNumId w:val="22"/>
  </w:num>
  <w:num w:numId="28">
    <w:abstractNumId w:val="41"/>
  </w:num>
  <w:num w:numId="29">
    <w:abstractNumId w:val="25"/>
  </w:num>
  <w:num w:numId="30">
    <w:abstractNumId w:val="21"/>
  </w:num>
  <w:num w:numId="31">
    <w:abstractNumId w:val="1"/>
  </w:num>
  <w:num w:numId="32">
    <w:abstractNumId w:val="9"/>
  </w:num>
  <w:num w:numId="33">
    <w:abstractNumId w:val="10"/>
  </w:num>
  <w:num w:numId="34">
    <w:abstractNumId w:val="8"/>
  </w:num>
  <w:num w:numId="35">
    <w:abstractNumId w:val="26"/>
  </w:num>
  <w:num w:numId="36">
    <w:abstractNumId w:val="31"/>
  </w:num>
  <w:num w:numId="37">
    <w:abstractNumId w:val="37"/>
  </w:num>
  <w:num w:numId="38">
    <w:abstractNumId w:val="11"/>
  </w:num>
  <w:num w:numId="39">
    <w:abstractNumId w:val="2"/>
  </w:num>
  <w:num w:numId="40">
    <w:abstractNumId w:val="6"/>
  </w:num>
  <w:num w:numId="41">
    <w:abstractNumId w:val="32"/>
  </w:num>
  <w:num w:numId="4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EB3"/>
    <w:rsid w:val="00022FD8"/>
    <w:rsid w:val="00024D84"/>
    <w:rsid w:val="00032D13"/>
    <w:rsid w:val="000408D3"/>
    <w:rsid w:val="00074003"/>
    <w:rsid w:val="000803C9"/>
    <w:rsid w:val="00082197"/>
    <w:rsid w:val="000822BB"/>
    <w:rsid w:val="000908B3"/>
    <w:rsid w:val="000B0427"/>
    <w:rsid w:val="000B1CED"/>
    <w:rsid w:val="000C0E3C"/>
    <w:rsid w:val="000D4514"/>
    <w:rsid w:val="000D6927"/>
    <w:rsid w:val="000E41ED"/>
    <w:rsid w:val="000E5A8E"/>
    <w:rsid w:val="00100660"/>
    <w:rsid w:val="00112DF1"/>
    <w:rsid w:val="00130CED"/>
    <w:rsid w:val="00150470"/>
    <w:rsid w:val="001514C4"/>
    <w:rsid w:val="00153294"/>
    <w:rsid w:val="0017101E"/>
    <w:rsid w:val="00181727"/>
    <w:rsid w:val="001974C9"/>
    <w:rsid w:val="001D0799"/>
    <w:rsid w:val="001E33AC"/>
    <w:rsid w:val="001E34B2"/>
    <w:rsid w:val="00204476"/>
    <w:rsid w:val="00212393"/>
    <w:rsid w:val="00235F8F"/>
    <w:rsid w:val="00244201"/>
    <w:rsid w:val="0025150A"/>
    <w:rsid w:val="002519A6"/>
    <w:rsid w:val="00252730"/>
    <w:rsid w:val="00272F8A"/>
    <w:rsid w:val="0027773A"/>
    <w:rsid w:val="00283B11"/>
    <w:rsid w:val="002C0369"/>
    <w:rsid w:val="002C153A"/>
    <w:rsid w:val="002C3759"/>
    <w:rsid w:val="002F0B3C"/>
    <w:rsid w:val="002F263C"/>
    <w:rsid w:val="00300BAD"/>
    <w:rsid w:val="00302C03"/>
    <w:rsid w:val="00306712"/>
    <w:rsid w:val="00311F7F"/>
    <w:rsid w:val="00317380"/>
    <w:rsid w:val="00333D5E"/>
    <w:rsid w:val="00342BDD"/>
    <w:rsid w:val="00345CCD"/>
    <w:rsid w:val="003839A5"/>
    <w:rsid w:val="00386BB1"/>
    <w:rsid w:val="00392CEA"/>
    <w:rsid w:val="003A237C"/>
    <w:rsid w:val="003E5290"/>
    <w:rsid w:val="003E6023"/>
    <w:rsid w:val="0041302B"/>
    <w:rsid w:val="00414CBC"/>
    <w:rsid w:val="00415455"/>
    <w:rsid w:val="004174DF"/>
    <w:rsid w:val="004176B8"/>
    <w:rsid w:val="00435090"/>
    <w:rsid w:val="004363BF"/>
    <w:rsid w:val="00442F40"/>
    <w:rsid w:val="004436C4"/>
    <w:rsid w:val="00443C10"/>
    <w:rsid w:val="00461DA3"/>
    <w:rsid w:val="00486D1A"/>
    <w:rsid w:val="004941F2"/>
    <w:rsid w:val="004A7430"/>
    <w:rsid w:val="004D5780"/>
    <w:rsid w:val="004E3EB3"/>
    <w:rsid w:val="004E59B7"/>
    <w:rsid w:val="00527722"/>
    <w:rsid w:val="00531C97"/>
    <w:rsid w:val="00545189"/>
    <w:rsid w:val="00547F2A"/>
    <w:rsid w:val="005626C4"/>
    <w:rsid w:val="00563E53"/>
    <w:rsid w:val="005641E1"/>
    <w:rsid w:val="005701E1"/>
    <w:rsid w:val="00583165"/>
    <w:rsid w:val="005B01D2"/>
    <w:rsid w:val="005C1999"/>
    <w:rsid w:val="005C586C"/>
    <w:rsid w:val="005D24AB"/>
    <w:rsid w:val="005E3E31"/>
    <w:rsid w:val="005F1281"/>
    <w:rsid w:val="0063543C"/>
    <w:rsid w:val="006430F5"/>
    <w:rsid w:val="00653DB6"/>
    <w:rsid w:val="00665512"/>
    <w:rsid w:val="00667581"/>
    <w:rsid w:val="00667F56"/>
    <w:rsid w:val="00686D46"/>
    <w:rsid w:val="00695224"/>
    <w:rsid w:val="006A4E9B"/>
    <w:rsid w:val="006A700F"/>
    <w:rsid w:val="006B0138"/>
    <w:rsid w:val="006C0439"/>
    <w:rsid w:val="006D166D"/>
    <w:rsid w:val="006E59E1"/>
    <w:rsid w:val="006F06D3"/>
    <w:rsid w:val="006F3671"/>
    <w:rsid w:val="007043DC"/>
    <w:rsid w:val="00710020"/>
    <w:rsid w:val="007225E9"/>
    <w:rsid w:val="00743460"/>
    <w:rsid w:val="007528BF"/>
    <w:rsid w:val="00760C95"/>
    <w:rsid w:val="00763572"/>
    <w:rsid w:val="00766997"/>
    <w:rsid w:val="007707FE"/>
    <w:rsid w:val="00772866"/>
    <w:rsid w:val="00783EBE"/>
    <w:rsid w:val="007C1390"/>
    <w:rsid w:val="007C7402"/>
    <w:rsid w:val="007E0F26"/>
    <w:rsid w:val="00804B21"/>
    <w:rsid w:val="008315EB"/>
    <w:rsid w:val="00834E31"/>
    <w:rsid w:val="0084024A"/>
    <w:rsid w:val="00846409"/>
    <w:rsid w:val="00855212"/>
    <w:rsid w:val="0085612D"/>
    <w:rsid w:val="008613B2"/>
    <w:rsid w:val="00877EF8"/>
    <w:rsid w:val="0088622E"/>
    <w:rsid w:val="008B25B7"/>
    <w:rsid w:val="008C0109"/>
    <w:rsid w:val="008C631D"/>
    <w:rsid w:val="008D7D0E"/>
    <w:rsid w:val="008E0CC8"/>
    <w:rsid w:val="00900CEC"/>
    <w:rsid w:val="00902275"/>
    <w:rsid w:val="009172DB"/>
    <w:rsid w:val="009179E3"/>
    <w:rsid w:val="00920B80"/>
    <w:rsid w:val="00934505"/>
    <w:rsid w:val="00936988"/>
    <w:rsid w:val="00937B24"/>
    <w:rsid w:val="00956E39"/>
    <w:rsid w:val="00961630"/>
    <w:rsid w:val="00996611"/>
    <w:rsid w:val="009A1152"/>
    <w:rsid w:val="009C1ED6"/>
    <w:rsid w:val="009C2F2F"/>
    <w:rsid w:val="009D7C0C"/>
    <w:rsid w:val="009D7F78"/>
    <w:rsid w:val="009F5CE9"/>
    <w:rsid w:val="009F6D38"/>
    <w:rsid w:val="009F79F1"/>
    <w:rsid w:val="00A2716D"/>
    <w:rsid w:val="00A43CCF"/>
    <w:rsid w:val="00A4482E"/>
    <w:rsid w:val="00A51BC5"/>
    <w:rsid w:val="00A619B4"/>
    <w:rsid w:val="00A63990"/>
    <w:rsid w:val="00A65DF1"/>
    <w:rsid w:val="00A77AA9"/>
    <w:rsid w:val="00AB7110"/>
    <w:rsid w:val="00AE43DF"/>
    <w:rsid w:val="00AE468E"/>
    <w:rsid w:val="00AE71CF"/>
    <w:rsid w:val="00AF508B"/>
    <w:rsid w:val="00B12B98"/>
    <w:rsid w:val="00B225CF"/>
    <w:rsid w:val="00B46EFF"/>
    <w:rsid w:val="00BA264E"/>
    <w:rsid w:val="00BB2B18"/>
    <w:rsid w:val="00C17FF8"/>
    <w:rsid w:val="00C22257"/>
    <w:rsid w:val="00C2747D"/>
    <w:rsid w:val="00C300E6"/>
    <w:rsid w:val="00C403B9"/>
    <w:rsid w:val="00C74C1A"/>
    <w:rsid w:val="00C7598B"/>
    <w:rsid w:val="00C759B7"/>
    <w:rsid w:val="00C81469"/>
    <w:rsid w:val="00C87707"/>
    <w:rsid w:val="00C914E1"/>
    <w:rsid w:val="00C922B7"/>
    <w:rsid w:val="00CB49E4"/>
    <w:rsid w:val="00CC0237"/>
    <w:rsid w:val="00CC7C54"/>
    <w:rsid w:val="00CD7791"/>
    <w:rsid w:val="00CF4E32"/>
    <w:rsid w:val="00CF54BD"/>
    <w:rsid w:val="00D15612"/>
    <w:rsid w:val="00D17812"/>
    <w:rsid w:val="00D21DB0"/>
    <w:rsid w:val="00D377FA"/>
    <w:rsid w:val="00D37CD1"/>
    <w:rsid w:val="00D42101"/>
    <w:rsid w:val="00D42D1A"/>
    <w:rsid w:val="00D633C4"/>
    <w:rsid w:val="00D66975"/>
    <w:rsid w:val="00D7186A"/>
    <w:rsid w:val="00D95E97"/>
    <w:rsid w:val="00DB3BF2"/>
    <w:rsid w:val="00DB5C43"/>
    <w:rsid w:val="00DC57DA"/>
    <w:rsid w:val="00DC5EED"/>
    <w:rsid w:val="00DF70D7"/>
    <w:rsid w:val="00DF7298"/>
    <w:rsid w:val="00E12CA3"/>
    <w:rsid w:val="00E30759"/>
    <w:rsid w:val="00E47B0B"/>
    <w:rsid w:val="00E72FFA"/>
    <w:rsid w:val="00E77E5B"/>
    <w:rsid w:val="00E83C2B"/>
    <w:rsid w:val="00E907DC"/>
    <w:rsid w:val="00E94ABA"/>
    <w:rsid w:val="00EA15AB"/>
    <w:rsid w:val="00EB5501"/>
    <w:rsid w:val="00F14CA1"/>
    <w:rsid w:val="00F9067D"/>
    <w:rsid w:val="00F917ED"/>
    <w:rsid w:val="00FA4297"/>
    <w:rsid w:val="00FE49C9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5B"/>
  </w:style>
  <w:style w:type="paragraph" w:styleId="Heading1">
    <w:name w:val="heading 1"/>
    <w:basedOn w:val="Normal"/>
    <w:next w:val="Normal"/>
    <w:link w:val="Heading1Char"/>
    <w:uiPriority w:val="9"/>
    <w:qFormat/>
    <w:rsid w:val="002F0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EB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2974font1">
    <w:name w:val="text12974font1"/>
    <w:basedOn w:val="DefaultParagraphFont"/>
    <w:rsid w:val="00442F40"/>
  </w:style>
  <w:style w:type="character" w:customStyle="1" w:styleId="text12974font2">
    <w:name w:val="text12974font2"/>
    <w:basedOn w:val="DefaultParagraphFont"/>
    <w:rsid w:val="00442F40"/>
  </w:style>
  <w:style w:type="character" w:customStyle="1" w:styleId="text12974font5">
    <w:name w:val="text12974font5"/>
    <w:basedOn w:val="DefaultParagraphFont"/>
    <w:rsid w:val="00442F40"/>
  </w:style>
  <w:style w:type="character" w:customStyle="1" w:styleId="text12601font1">
    <w:name w:val="text12601font1"/>
    <w:basedOn w:val="DefaultParagraphFont"/>
    <w:rsid w:val="00442F40"/>
  </w:style>
  <w:style w:type="character" w:customStyle="1" w:styleId="Heading3Char">
    <w:name w:val="Heading 3 Char"/>
    <w:basedOn w:val="DefaultParagraphFont"/>
    <w:link w:val="Heading3"/>
    <w:uiPriority w:val="9"/>
    <w:rsid w:val="006C04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0439"/>
    <w:rPr>
      <w:b/>
      <w:bCs/>
    </w:rPr>
  </w:style>
  <w:style w:type="table" w:styleId="TableGrid">
    <w:name w:val="Table Grid"/>
    <w:basedOn w:val="TableNormal"/>
    <w:uiPriority w:val="59"/>
    <w:rsid w:val="00EB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01"/>
  </w:style>
  <w:style w:type="paragraph" w:styleId="Footer">
    <w:name w:val="footer"/>
    <w:basedOn w:val="Normal"/>
    <w:link w:val="Foot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01"/>
  </w:style>
  <w:style w:type="character" w:customStyle="1" w:styleId="Heading2Char">
    <w:name w:val="Heading 2 Char"/>
    <w:basedOn w:val="DefaultParagraphFont"/>
    <w:link w:val="Heading2"/>
    <w:uiPriority w:val="9"/>
    <w:rsid w:val="00E3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BDD"/>
    <w:pPr>
      <w:ind w:left="720"/>
      <w:contextualSpacing/>
    </w:pPr>
  </w:style>
  <w:style w:type="character" w:customStyle="1" w:styleId="text12596font1">
    <w:name w:val="text12596font1"/>
    <w:basedOn w:val="DefaultParagraphFont"/>
    <w:rsid w:val="00C22257"/>
  </w:style>
  <w:style w:type="character" w:customStyle="1" w:styleId="text12596font5">
    <w:name w:val="text12596font5"/>
    <w:basedOn w:val="DefaultParagraphFont"/>
    <w:rsid w:val="00C22257"/>
  </w:style>
  <w:style w:type="character" w:customStyle="1" w:styleId="text12596font2">
    <w:name w:val="text12596font2"/>
    <w:basedOn w:val="DefaultParagraphFont"/>
    <w:rsid w:val="00C22257"/>
  </w:style>
  <w:style w:type="character" w:styleId="SubtleReference">
    <w:name w:val="Subtle Reference"/>
    <w:basedOn w:val="DefaultParagraphFont"/>
    <w:uiPriority w:val="31"/>
    <w:qFormat/>
    <w:rsid w:val="003A237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37C"/>
    <w:rPr>
      <w:b/>
      <w:bCs/>
      <w:i/>
      <w:iCs/>
      <w:color w:val="4F81BD" w:themeColor="accent1"/>
    </w:rPr>
  </w:style>
  <w:style w:type="character" w:customStyle="1" w:styleId="ListBulletChar">
    <w:name w:val="List Bullet Char"/>
    <w:link w:val="ListBullet"/>
    <w:locked/>
    <w:rsid w:val="00743460"/>
    <w:rPr>
      <w:rFonts w:ascii="Tahoma" w:hAnsi="Tahoma" w:cs="Tahoma"/>
      <w:bCs/>
    </w:rPr>
  </w:style>
  <w:style w:type="paragraph" w:styleId="ListBullet">
    <w:name w:val="List Bullet"/>
    <w:basedOn w:val="Normal"/>
    <w:link w:val="ListBulletChar"/>
    <w:unhideWhenUsed/>
    <w:rsid w:val="00743460"/>
    <w:pPr>
      <w:numPr>
        <w:numId w:val="3"/>
      </w:numPr>
      <w:spacing w:after="0" w:line="240" w:lineRule="auto"/>
    </w:pPr>
    <w:rPr>
      <w:rFonts w:ascii="Tahoma" w:hAnsi="Tahoma" w:cs="Tahoma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7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5B"/>
    <w:rPr>
      <w:rFonts w:ascii="Tahoma" w:hAnsi="Tahoma" w:cs="Tahoma"/>
      <w:sz w:val="16"/>
      <w:szCs w:val="16"/>
    </w:rPr>
  </w:style>
  <w:style w:type="character" w:customStyle="1" w:styleId="text13420font1">
    <w:name w:val="text13420font1"/>
    <w:basedOn w:val="DefaultParagraphFont"/>
    <w:rsid w:val="0088622E"/>
  </w:style>
  <w:style w:type="character" w:customStyle="1" w:styleId="text13420font4">
    <w:name w:val="text13420font4"/>
    <w:basedOn w:val="DefaultParagraphFont"/>
    <w:rsid w:val="0088622E"/>
  </w:style>
  <w:style w:type="character" w:customStyle="1" w:styleId="text10239font1">
    <w:name w:val="text10239font1"/>
    <w:basedOn w:val="DefaultParagraphFont"/>
    <w:rsid w:val="000D4514"/>
  </w:style>
  <w:style w:type="character" w:customStyle="1" w:styleId="text12970font1">
    <w:name w:val="text12970font1"/>
    <w:basedOn w:val="DefaultParagraphFont"/>
    <w:rsid w:val="00024D84"/>
  </w:style>
  <w:style w:type="character" w:customStyle="1" w:styleId="text12970font2">
    <w:name w:val="text12970font2"/>
    <w:basedOn w:val="DefaultParagraphFont"/>
    <w:rsid w:val="00024D84"/>
  </w:style>
  <w:style w:type="character" w:customStyle="1" w:styleId="text12970font3">
    <w:name w:val="text12970font3"/>
    <w:basedOn w:val="DefaultParagraphFont"/>
    <w:rsid w:val="00024D84"/>
  </w:style>
  <w:style w:type="character" w:customStyle="1" w:styleId="text12970font4">
    <w:name w:val="text12970font4"/>
    <w:basedOn w:val="DefaultParagraphFont"/>
    <w:rsid w:val="00024D84"/>
  </w:style>
  <w:style w:type="character" w:customStyle="1" w:styleId="text12970font7">
    <w:name w:val="text12970font7"/>
    <w:basedOn w:val="DefaultParagraphFont"/>
    <w:rsid w:val="00024D84"/>
  </w:style>
  <w:style w:type="character" w:customStyle="1" w:styleId="text12942font1">
    <w:name w:val="text12942font1"/>
    <w:basedOn w:val="DefaultParagraphFont"/>
    <w:rsid w:val="00212393"/>
  </w:style>
  <w:style w:type="character" w:customStyle="1" w:styleId="Heading1Char">
    <w:name w:val="Heading 1 Char"/>
    <w:basedOn w:val="DefaultParagraphFont"/>
    <w:link w:val="Heading1"/>
    <w:uiPriority w:val="9"/>
    <w:rsid w:val="002F0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0B3C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F0B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0B3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0B3C"/>
    <w:rPr>
      <w:color w:val="0000FF" w:themeColor="hyperlink"/>
      <w:u w:val="single"/>
    </w:rPr>
  </w:style>
  <w:style w:type="character" w:customStyle="1" w:styleId="text13365font1">
    <w:name w:val="text13365font1"/>
    <w:basedOn w:val="DefaultParagraphFont"/>
    <w:rsid w:val="00763572"/>
  </w:style>
  <w:style w:type="character" w:customStyle="1" w:styleId="text117font2">
    <w:name w:val="text117font2"/>
    <w:basedOn w:val="DefaultParagraphFont"/>
    <w:rsid w:val="00766997"/>
  </w:style>
  <w:style w:type="character" w:customStyle="1" w:styleId="text117font5">
    <w:name w:val="text117font5"/>
    <w:basedOn w:val="DefaultParagraphFont"/>
    <w:rsid w:val="00766997"/>
  </w:style>
  <w:style w:type="character" w:customStyle="1" w:styleId="text10244font1">
    <w:name w:val="text10244font1"/>
    <w:basedOn w:val="DefaultParagraphFont"/>
    <w:rsid w:val="00766997"/>
  </w:style>
  <w:style w:type="character" w:customStyle="1" w:styleId="text10244font5">
    <w:name w:val="text10244font5"/>
    <w:basedOn w:val="DefaultParagraphFont"/>
    <w:rsid w:val="00766997"/>
  </w:style>
  <w:style w:type="character" w:customStyle="1" w:styleId="text13716font1">
    <w:name w:val="text13716font1"/>
    <w:basedOn w:val="DefaultParagraphFont"/>
    <w:rsid w:val="00C74C1A"/>
  </w:style>
  <w:style w:type="character" w:customStyle="1" w:styleId="stepnumber">
    <w:name w:val="stepnumber"/>
    <w:basedOn w:val="DefaultParagraphFont"/>
    <w:rsid w:val="00B46EFF"/>
  </w:style>
  <w:style w:type="character" w:customStyle="1" w:styleId="text11224font1">
    <w:name w:val="text11224font1"/>
    <w:basedOn w:val="DefaultParagraphFont"/>
    <w:rsid w:val="000408D3"/>
  </w:style>
  <w:style w:type="character" w:customStyle="1" w:styleId="text12945font1">
    <w:name w:val="text12945font1"/>
    <w:basedOn w:val="DefaultParagraphFont"/>
    <w:rsid w:val="00A2716D"/>
  </w:style>
  <w:style w:type="character" w:styleId="FollowedHyperlink">
    <w:name w:val="FollowedHyperlink"/>
    <w:basedOn w:val="DefaultParagraphFont"/>
    <w:uiPriority w:val="99"/>
    <w:semiHidden/>
    <w:unhideWhenUsed/>
    <w:rsid w:val="00DB5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5B"/>
  </w:style>
  <w:style w:type="paragraph" w:styleId="Heading1">
    <w:name w:val="heading 1"/>
    <w:basedOn w:val="Normal"/>
    <w:next w:val="Normal"/>
    <w:link w:val="Heading1Char"/>
    <w:uiPriority w:val="9"/>
    <w:qFormat/>
    <w:rsid w:val="002F0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EB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2974font1">
    <w:name w:val="text12974font1"/>
    <w:basedOn w:val="DefaultParagraphFont"/>
    <w:rsid w:val="00442F40"/>
  </w:style>
  <w:style w:type="character" w:customStyle="1" w:styleId="text12974font2">
    <w:name w:val="text12974font2"/>
    <w:basedOn w:val="DefaultParagraphFont"/>
    <w:rsid w:val="00442F40"/>
  </w:style>
  <w:style w:type="character" w:customStyle="1" w:styleId="text12974font5">
    <w:name w:val="text12974font5"/>
    <w:basedOn w:val="DefaultParagraphFont"/>
    <w:rsid w:val="00442F40"/>
  </w:style>
  <w:style w:type="character" w:customStyle="1" w:styleId="text12601font1">
    <w:name w:val="text12601font1"/>
    <w:basedOn w:val="DefaultParagraphFont"/>
    <w:rsid w:val="00442F40"/>
  </w:style>
  <w:style w:type="character" w:customStyle="1" w:styleId="Heading3Char">
    <w:name w:val="Heading 3 Char"/>
    <w:basedOn w:val="DefaultParagraphFont"/>
    <w:link w:val="Heading3"/>
    <w:uiPriority w:val="9"/>
    <w:rsid w:val="006C04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0439"/>
    <w:rPr>
      <w:b/>
      <w:bCs/>
    </w:rPr>
  </w:style>
  <w:style w:type="table" w:styleId="TableGrid">
    <w:name w:val="Table Grid"/>
    <w:basedOn w:val="TableNormal"/>
    <w:uiPriority w:val="59"/>
    <w:rsid w:val="00EB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01"/>
  </w:style>
  <w:style w:type="paragraph" w:styleId="Footer">
    <w:name w:val="footer"/>
    <w:basedOn w:val="Normal"/>
    <w:link w:val="Foot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01"/>
  </w:style>
  <w:style w:type="character" w:customStyle="1" w:styleId="Heading2Char">
    <w:name w:val="Heading 2 Char"/>
    <w:basedOn w:val="DefaultParagraphFont"/>
    <w:link w:val="Heading2"/>
    <w:uiPriority w:val="9"/>
    <w:rsid w:val="00E3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BDD"/>
    <w:pPr>
      <w:ind w:left="720"/>
      <w:contextualSpacing/>
    </w:pPr>
  </w:style>
  <w:style w:type="character" w:customStyle="1" w:styleId="text12596font1">
    <w:name w:val="text12596font1"/>
    <w:basedOn w:val="DefaultParagraphFont"/>
    <w:rsid w:val="00C22257"/>
  </w:style>
  <w:style w:type="character" w:customStyle="1" w:styleId="text12596font5">
    <w:name w:val="text12596font5"/>
    <w:basedOn w:val="DefaultParagraphFont"/>
    <w:rsid w:val="00C22257"/>
  </w:style>
  <w:style w:type="character" w:customStyle="1" w:styleId="text12596font2">
    <w:name w:val="text12596font2"/>
    <w:basedOn w:val="DefaultParagraphFont"/>
    <w:rsid w:val="00C22257"/>
  </w:style>
  <w:style w:type="character" w:styleId="SubtleReference">
    <w:name w:val="Subtle Reference"/>
    <w:basedOn w:val="DefaultParagraphFont"/>
    <w:uiPriority w:val="31"/>
    <w:qFormat/>
    <w:rsid w:val="003A237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37C"/>
    <w:rPr>
      <w:b/>
      <w:bCs/>
      <w:i/>
      <w:iCs/>
      <w:color w:val="4F81BD" w:themeColor="accent1"/>
    </w:rPr>
  </w:style>
  <w:style w:type="character" w:customStyle="1" w:styleId="ListBulletChar">
    <w:name w:val="List Bullet Char"/>
    <w:link w:val="ListBullet"/>
    <w:locked/>
    <w:rsid w:val="00743460"/>
    <w:rPr>
      <w:rFonts w:ascii="Tahoma" w:hAnsi="Tahoma" w:cs="Tahoma"/>
      <w:bCs/>
    </w:rPr>
  </w:style>
  <w:style w:type="paragraph" w:styleId="ListBullet">
    <w:name w:val="List Bullet"/>
    <w:basedOn w:val="Normal"/>
    <w:link w:val="ListBulletChar"/>
    <w:unhideWhenUsed/>
    <w:rsid w:val="00743460"/>
    <w:pPr>
      <w:numPr>
        <w:numId w:val="11"/>
      </w:numPr>
      <w:spacing w:after="0" w:line="240" w:lineRule="auto"/>
    </w:pPr>
    <w:rPr>
      <w:rFonts w:ascii="Tahoma" w:hAnsi="Tahoma" w:cs="Tahoma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7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5B"/>
    <w:rPr>
      <w:rFonts w:ascii="Tahoma" w:hAnsi="Tahoma" w:cs="Tahoma"/>
      <w:sz w:val="16"/>
      <w:szCs w:val="16"/>
    </w:rPr>
  </w:style>
  <w:style w:type="character" w:customStyle="1" w:styleId="text13420font1">
    <w:name w:val="text13420font1"/>
    <w:basedOn w:val="DefaultParagraphFont"/>
    <w:rsid w:val="0088622E"/>
  </w:style>
  <w:style w:type="character" w:customStyle="1" w:styleId="text13420font4">
    <w:name w:val="text13420font4"/>
    <w:basedOn w:val="DefaultParagraphFont"/>
    <w:rsid w:val="0088622E"/>
  </w:style>
  <w:style w:type="character" w:customStyle="1" w:styleId="text10239font1">
    <w:name w:val="text10239font1"/>
    <w:basedOn w:val="DefaultParagraphFont"/>
    <w:rsid w:val="000D4514"/>
  </w:style>
  <w:style w:type="character" w:customStyle="1" w:styleId="text12970font1">
    <w:name w:val="text12970font1"/>
    <w:basedOn w:val="DefaultParagraphFont"/>
    <w:rsid w:val="00024D84"/>
  </w:style>
  <w:style w:type="character" w:customStyle="1" w:styleId="text12970font2">
    <w:name w:val="text12970font2"/>
    <w:basedOn w:val="DefaultParagraphFont"/>
    <w:rsid w:val="00024D84"/>
  </w:style>
  <w:style w:type="character" w:customStyle="1" w:styleId="text12970font3">
    <w:name w:val="text12970font3"/>
    <w:basedOn w:val="DefaultParagraphFont"/>
    <w:rsid w:val="00024D84"/>
  </w:style>
  <w:style w:type="character" w:customStyle="1" w:styleId="text12970font4">
    <w:name w:val="text12970font4"/>
    <w:basedOn w:val="DefaultParagraphFont"/>
    <w:rsid w:val="00024D84"/>
  </w:style>
  <w:style w:type="character" w:customStyle="1" w:styleId="text12970font7">
    <w:name w:val="text12970font7"/>
    <w:basedOn w:val="DefaultParagraphFont"/>
    <w:rsid w:val="00024D84"/>
  </w:style>
  <w:style w:type="character" w:customStyle="1" w:styleId="text12942font1">
    <w:name w:val="text12942font1"/>
    <w:basedOn w:val="DefaultParagraphFont"/>
    <w:rsid w:val="00212393"/>
  </w:style>
  <w:style w:type="character" w:customStyle="1" w:styleId="Heading1Char">
    <w:name w:val="Heading 1 Char"/>
    <w:basedOn w:val="DefaultParagraphFont"/>
    <w:link w:val="Heading1"/>
    <w:uiPriority w:val="9"/>
    <w:rsid w:val="002F0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0B3C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F0B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0B3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0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1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82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2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9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2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45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7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e.com/pipeline/operations/sulfur/sulfur_info.shtml" TargetMode="External"/><Relationship Id="rId18" Type="http://schemas.openxmlformats.org/officeDocument/2006/relationships/hyperlink" Target="http://www.floridapsc.com/utilities/electricgas/naturalgassafety/PHMSA_Part_192_Emergency%20Response_Plans.pdf" TargetMode="External"/><Relationship Id="rId26" Type="http://schemas.openxmlformats.org/officeDocument/2006/relationships/hyperlink" Target="http://www.youtube.com/watch?v=VCcN4SQkb9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po.gov/fdsys/pkg/CFR-2012-title49-vol3/pdf/CFR-2012-title49-vol3-sec192-751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niongas.com/safety/msdsenglish.pdf" TargetMode="External"/><Relationship Id="rId17" Type="http://schemas.openxmlformats.org/officeDocument/2006/relationships/hyperlink" Target="http://www.atsdr.cdc.gov/mhmi/mmg139.pdf" TargetMode="External"/><Relationship Id="rId25" Type="http://schemas.openxmlformats.org/officeDocument/2006/relationships/hyperlink" Target="http://www.youtube.com/watch?v=y1TibjFOT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m.org/Standards/D1988.htm%201" TargetMode="External"/><Relationship Id="rId20" Type="http://schemas.openxmlformats.org/officeDocument/2006/relationships/hyperlink" Target="http://www.gpo.gov/fdsys/pkg/CFR-2012-title49-vol3/pdf/CFR-2012-title49-vol3-sec192-625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ongas.com/aboutus/aboutng/composition.asp" TargetMode="External"/><Relationship Id="rId24" Type="http://schemas.openxmlformats.org/officeDocument/2006/relationships/hyperlink" Target="http://www.youtube.com/watch?v=uztD_gAfNz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iedmontng.com/files/pdfs/safety/MaterialSafetyDataSheet_92404.pdf" TargetMode="External"/><Relationship Id="rId23" Type="http://schemas.openxmlformats.org/officeDocument/2006/relationships/hyperlink" Target="http://www.osha.gov/SLTC/etools/oilandgas/glossary_of_terms/glossary_of_terms_a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naturalgas.org/overview/background.asp" TargetMode="External"/><Relationship Id="rId19" Type="http://schemas.openxmlformats.org/officeDocument/2006/relationships/hyperlink" Target="http://www.gpo.gov/fdsys/granule/CFR-2011-title49-vol3/CFR-2011-title49-vol3-sec192-615/content-detai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y1TibjFOToM" TargetMode="External"/><Relationship Id="rId14" Type="http://schemas.openxmlformats.org/officeDocument/2006/relationships/hyperlink" Target="http://www.piedmontng.com/files/pdfs/safety/materialsafetydatasheet_090809.pdf" TargetMode="External"/><Relationship Id="rId22" Type="http://schemas.openxmlformats.org/officeDocument/2006/relationships/hyperlink" Target="http://www.osha.gov/" TargetMode="External"/><Relationship Id="rId27" Type="http://schemas.openxmlformats.org/officeDocument/2006/relationships/hyperlink" Target="http://www.astm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FAE1-81C4-4582-AE4F-11A96CF7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ecm</dc:creator>
  <cp:lastModifiedBy>Dana</cp:lastModifiedBy>
  <cp:revision>2</cp:revision>
  <cp:lastPrinted>2013-06-21T13:52:00Z</cp:lastPrinted>
  <dcterms:created xsi:type="dcterms:W3CDTF">2013-11-05T14:37:00Z</dcterms:created>
  <dcterms:modified xsi:type="dcterms:W3CDTF">2013-11-05T14:37:00Z</dcterms:modified>
</cp:coreProperties>
</file>